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52"/>
          <w:szCs w:val="52"/>
        </w:rPr>
      </w:pPr>
      <w:r>
        <w:rPr>
          <w:b/>
          <w:sz w:val="52"/>
          <w:szCs w:val="52"/>
        </w:rPr>
        <w:pict>
          <v:shape id="_x0000_i1025" o:spt="136" type="#_x0000_t136" style="height:68.65pt;width:486.4pt;" fillcolor="#000000" filled="t" coordsize="21600,21600">
            <v:path/>
            <v:fill on="t" focussize="0,0"/>
            <v:stroke/>
            <v:imagedata o:title=""/>
            <o:lock v:ext="edit" grouping="f" rotation="f" text="f" aspectratio="f"/>
            <v:textpath on="t" fitshape="t" fitpath="t" trim="t" xscale="f" string="鄂尔多斯市成吉航空服务有限公司&#10;" style="font-family:宋体;font-size:36pt;v-text-align:center;"/>
            <v:shadow on="t" color="#868686" offset="1pt,0pt" offset2="-2pt,-4pt"/>
            <w10:wrap type="none"/>
            <w10:anchorlock/>
          </v:shape>
        </w:pict>
      </w: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r>
        <w:rPr>
          <w:b/>
          <w:sz w:val="52"/>
          <w:szCs w:val="52"/>
        </w:rPr>
        <w:pict>
          <v:shape id="_x0000_i1026" o:spt="136" type="#_x0000_t136" style="height:44.35pt;width:176.65pt;" fillcolor="#000000" filled="t" coordsize="21600,21600">
            <v:path/>
            <v:fill on="t" focussize="0,0"/>
            <v:stroke/>
            <v:imagedata o:title=""/>
            <o:lock v:ext="edit" grouping="f" rotation="f" text="f" aspectratio="f"/>
            <v:textpath on="t" fitshape="t" fitpath="t" trim="t" xscale="f" string="招标文件" style="font-family:宋体;font-size:36pt;v-text-align:center;"/>
            <v:shadow on="t" color="#868686" offset="2pt,1pt" offset2="-2pt,-2pt"/>
            <w10:wrap type="none"/>
            <w10:anchorlock/>
          </v:shape>
        </w:pict>
      </w:r>
    </w:p>
    <w:p>
      <w:pPr>
        <w:rPr>
          <w:b/>
          <w:sz w:val="52"/>
          <w:szCs w:val="52"/>
        </w:rPr>
      </w:pPr>
    </w:p>
    <w:p>
      <w:pPr>
        <w:jc w:val="center"/>
        <w:rPr>
          <w:b/>
          <w:sz w:val="52"/>
          <w:szCs w:val="52"/>
        </w:rPr>
      </w:pPr>
    </w:p>
    <w:p>
      <w:pPr>
        <w:jc w:val="center"/>
        <w:rPr>
          <w:b/>
          <w:sz w:val="52"/>
          <w:szCs w:val="52"/>
        </w:rPr>
      </w:pPr>
    </w:p>
    <w:p>
      <w:pPr>
        <w:jc w:val="center"/>
        <w:rPr>
          <w:rFonts w:hint="eastAsia" w:ascii="仿宋_GB2312" w:eastAsia="仿宋_GB2312"/>
          <w:b/>
          <w:color w:val="000000"/>
          <w:sz w:val="44"/>
          <w:szCs w:val="44"/>
          <w:lang w:eastAsia="zh-CN"/>
        </w:rPr>
      </w:pPr>
      <w:r>
        <w:rPr>
          <w:rFonts w:hint="eastAsia" w:ascii="仿宋_GB2312" w:eastAsia="仿宋_GB2312"/>
          <w:b/>
          <w:sz w:val="48"/>
          <w:szCs w:val="48"/>
        </w:rPr>
        <w:t>项目名称：</w:t>
      </w:r>
      <w:r>
        <w:rPr>
          <w:rFonts w:hint="eastAsia" w:ascii="仿宋_GB2312" w:eastAsia="仿宋_GB2312"/>
          <w:b/>
          <w:sz w:val="44"/>
          <w:szCs w:val="44"/>
          <w:lang w:eastAsia="zh-CN"/>
        </w:rPr>
        <w:t>机场货运办公区及库房</w:t>
      </w:r>
      <w:r>
        <w:rPr>
          <w:rFonts w:hint="eastAsia" w:ascii="仿宋_GB2312" w:eastAsia="仿宋_GB2312"/>
          <w:b/>
          <w:color w:val="000000"/>
          <w:sz w:val="44"/>
          <w:szCs w:val="44"/>
          <w:lang w:eastAsia="zh-CN"/>
        </w:rPr>
        <w:t>零星维修</w:t>
      </w:r>
    </w:p>
    <w:p>
      <w:pPr>
        <w:jc w:val="center"/>
        <w:rPr>
          <w:rFonts w:ascii="仿宋_GB2312" w:eastAsia="仿宋_GB2312"/>
          <w:b/>
          <w:color w:val="000000"/>
          <w:sz w:val="44"/>
          <w:szCs w:val="44"/>
        </w:rPr>
      </w:pPr>
      <w:r>
        <w:rPr>
          <w:rFonts w:hint="eastAsia" w:ascii="仿宋_GB2312" w:eastAsia="仿宋_GB2312"/>
          <w:b/>
          <w:color w:val="000000"/>
          <w:sz w:val="44"/>
          <w:szCs w:val="44"/>
          <w:lang w:eastAsia="zh-CN"/>
        </w:rPr>
        <w:t>项目</w:t>
      </w:r>
    </w:p>
    <w:p>
      <w:pPr>
        <w:jc w:val="center"/>
        <w:rPr>
          <w:rFonts w:hint="eastAsia" w:ascii="仿宋_GB2312" w:eastAsia="仿宋_GB2312"/>
          <w:b/>
          <w:color w:val="000000"/>
          <w:sz w:val="44"/>
          <w:szCs w:val="44"/>
          <w:lang w:val="en-US" w:eastAsia="zh-CN"/>
        </w:rPr>
      </w:pPr>
      <w:r>
        <w:rPr>
          <w:rFonts w:hint="eastAsia" w:ascii="仿宋_GB2312" w:eastAsia="仿宋_GB2312"/>
          <w:b/>
          <w:color w:val="000000"/>
          <w:sz w:val="44"/>
          <w:szCs w:val="44"/>
        </w:rPr>
        <w:t>项目编号：</w:t>
      </w:r>
      <w:r>
        <w:rPr>
          <w:rFonts w:hint="eastAsia" w:ascii="仿宋_GB2312" w:eastAsia="仿宋_GB2312"/>
          <w:b/>
          <w:color w:val="000000"/>
          <w:sz w:val="44"/>
          <w:szCs w:val="44"/>
          <w:lang w:val="en-US" w:eastAsia="zh-CN"/>
        </w:rPr>
        <w:t>WX</w:t>
      </w:r>
      <w:r>
        <w:rPr>
          <w:rFonts w:hint="eastAsia" w:ascii="仿宋_GB2312" w:eastAsia="仿宋_GB2312"/>
          <w:b/>
          <w:color w:val="000000"/>
          <w:sz w:val="44"/>
          <w:szCs w:val="44"/>
        </w:rPr>
        <w:t>/</w:t>
      </w:r>
      <w:r>
        <w:rPr>
          <w:rFonts w:hint="eastAsia" w:ascii="仿宋_GB2312" w:eastAsia="仿宋_GB2312"/>
          <w:b/>
          <w:color w:val="000000"/>
          <w:sz w:val="44"/>
          <w:szCs w:val="44"/>
          <w:lang w:val="en-US" w:eastAsia="zh-CN"/>
        </w:rPr>
        <w:t>CJ</w:t>
      </w:r>
      <w:r>
        <w:rPr>
          <w:rFonts w:hint="eastAsia" w:ascii="仿宋_GB2312" w:eastAsia="仿宋_GB2312"/>
          <w:b/>
          <w:color w:val="000000"/>
          <w:sz w:val="44"/>
          <w:szCs w:val="44"/>
        </w:rPr>
        <w:t>GS-201</w:t>
      </w:r>
      <w:r>
        <w:rPr>
          <w:rFonts w:hint="eastAsia" w:ascii="仿宋_GB2312" w:eastAsia="仿宋_GB2312"/>
          <w:b/>
          <w:color w:val="000000"/>
          <w:sz w:val="44"/>
          <w:szCs w:val="44"/>
          <w:lang w:val="en-US" w:eastAsia="zh-CN"/>
        </w:rPr>
        <w:t>8</w:t>
      </w:r>
      <w:r>
        <w:rPr>
          <w:rFonts w:hint="eastAsia" w:ascii="仿宋_GB2312" w:eastAsia="仿宋_GB2312"/>
          <w:b/>
          <w:color w:val="000000"/>
          <w:sz w:val="44"/>
          <w:szCs w:val="44"/>
        </w:rPr>
        <w:t>-000</w:t>
      </w:r>
      <w:r>
        <w:rPr>
          <w:rFonts w:hint="eastAsia" w:ascii="仿宋_GB2312" w:eastAsia="仿宋_GB2312"/>
          <w:b/>
          <w:color w:val="000000"/>
          <w:sz w:val="44"/>
          <w:szCs w:val="44"/>
          <w:lang w:val="en-US" w:eastAsia="zh-CN"/>
        </w:rPr>
        <w:t>1</w:t>
      </w:r>
      <w:r>
        <w:rPr>
          <w:rFonts w:hint="eastAsia" w:ascii="仿宋_GB2312" w:eastAsia="仿宋_GB2312"/>
          <w:b/>
          <w:color w:val="000000"/>
          <w:sz w:val="44"/>
          <w:szCs w:val="44"/>
        </w:rPr>
        <w:t>-</w:t>
      </w:r>
      <w:r>
        <w:rPr>
          <w:rFonts w:hint="eastAsia" w:ascii="仿宋_GB2312" w:eastAsia="仿宋_GB2312"/>
          <w:b/>
          <w:color w:val="000000"/>
          <w:sz w:val="44"/>
          <w:szCs w:val="44"/>
          <w:lang w:val="en-US" w:eastAsia="zh-CN"/>
        </w:rPr>
        <w:t>N</w:t>
      </w:r>
    </w:p>
    <w:p>
      <w:pPr>
        <w:jc w:val="center"/>
        <w:rPr>
          <w:sz w:val="48"/>
          <w:szCs w:val="48"/>
        </w:rPr>
      </w:pPr>
      <w:r>
        <w:rPr>
          <w:rFonts w:ascii="仿宋_GB2312" w:eastAsia="仿宋_GB2312"/>
          <w:b/>
          <w:sz w:val="44"/>
          <w:szCs w:val="44"/>
        </w:rPr>
        <w:br w:type="page"/>
      </w:r>
      <w:r>
        <w:rPr>
          <w:rFonts w:hint="eastAsia"/>
          <w:sz w:val="48"/>
          <w:szCs w:val="48"/>
        </w:rPr>
        <w:t>目录</w:t>
      </w:r>
    </w:p>
    <w:p>
      <w:pPr>
        <w:widowControl/>
        <w:jc w:val="center"/>
        <w:rPr>
          <w:sz w:val="48"/>
          <w:szCs w:val="48"/>
        </w:rPr>
      </w:pPr>
    </w:p>
    <w:p>
      <w:pPr>
        <w:widowControl/>
        <w:jc w:val="center"/>
        <w:rPr>
          <w:sz w:val="48"/>
          <w:szCs w:val="48"/>
        </w:rPr>
      </w:pPr>
    </w:p>
    <w:p>
      <w:pPr>
        <w:pStyle w:val="6"/>
        <w:tabs>
          <w:tab w:val="right" w:leader="dot" w:pos="9736"/>
        </w:tabs>
        <w:rPr>
          <w:rFonts w:ascii="宋体" w:hAnsi="宋体"/>
          <w:sz w:val="32"/>
          <w:szCs w:val="32"/>
        </w:rPr>
      </w:pPr>
      <w:r>
        <w:rPr>
          <w:rFonts w:ascii="宋体" w:hAnsi="宋体"/>
          <w:sz w:val="32"/>
          <w:szCs w:val="32"/>
        </w:rPr>
        <w:fldChar w:fldCharType="begin"/>
      </w:r>
      <w:r>
        <w:rPr>
          <w:rFonts w:ascii="宋体" w:hAnsi="宋体"/>
          <w:sz w:val="32"/>
          <w:szCs w:val="32"/>
        </w:rPr>
        <w:instrText xml:space="preserve"> TOC \o "1-3" \h \z \u </w:instrText>
      </w:r>
      <w:r>
        <w:rPr>
          <w:rFonts w:ascii="宋体" w:hAnsi="宋体"/>
          <w:sz w:val="32"/>
          <w:szCs w:val="32"/>
        </w:rPr>
        <w:fldChar w:fldCharType="separate"/>
      </w:r>
      <w:r>
        <w:fldChar w:fldCharType="begin"/>
      </w:r>
      <w:r>
        <w:instrText xml:space="preserve">HYPERLINK  \l "_Toc388874213" </w:instrText>
      </w:r>
      <w:r>
        <w:fldChar w:fldCharType="separate"/>
      </w:r>
      <w:r>
        <w:rPr>
          <w:rStyle w:val="9"/>
          <w:rFonts w:hint="eastAsia" w:ascii="宋体" w:hAnsi="宋体"/>
          <w:sz w:val="32"/>
          <w:szCs w:val="32"/>
        </w:rPr>
        <w:t>一、</w:t>
      </w:r>
      <w:r>
        <w:rPr>
          <w:rStyle w:val="9"/>
          <w:rFonts w:hint="eastAsia" w:ascii="宋体" w:hAnsi="宋体"/>
          <w:sz w:val="32"/>
          <w:szCs w:val="32"/>
          <w:lang w:eastAsia="zh-CN"/>
        </w:rPr>
        <w:t>询价</w:t>
      </w:r>
      <w:r>
        <w:rPr>
          <w:rStyle w:val="9"/>
          <w:rFonts w:hint="eastAsia" w:ascii="宋体" w:hAnsi="宋体"/>
          <w:sz w:val="32"/>
          <w:szCs w:val="32"/>
        </w:rPr>
        <w:t>公告</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_Toc388874213 \h </w:instrText>
      </w:r>
      <w:r>
        <w:rPr>
          <w:rFonts w:ascii="宋体" w:hAnsi="宋体"/>
          <w:sz w:val="32"/>
          <w:szCs w:val="32"/>
        </w:rPr>
        <w:fldChar w:fldCharType="separate"/>
      </w:r>
      <w:r>
        <w:rPr>
          <w:rFonts w:ascii="宋体" w:hAnsi="宋体"/>
          <w:sz w:val="32"/>
          <w:szCs w:val="32"/>
        </w:rPr>
        <w:t>3</w:t>
      </w:r>
      <w:r>
        <w:rPr>
          <w:rFonts w:ascii="宋体" w:hAnsi="宋体"/>
          <w:sz w:val="32"/>
          <w:szCs w:val="32"/>
        </w:rPr>
        <w:fldChar w:fldCharType="end"/>
      </w:r>
      <w:r>
        <w:fldChar w:fldCharType="end"/>
      </w:r>
    </w:p>
    <w:p>
      <w:pPr>
        <w:pStyle w:val="7"/>
        <w:tabs>
          <w:tab w:val="right" w:leader="dot" w:pos="9736"/>
        </w:tabs>
        <w:rPr>
          <w:rFonts w:ascii="宋体" w:hAnsi="宋体"/>
          <w:sz w:val="32"/>
          <w:szCs w:val="32"/>
        </w:rPr>
      </w:pPr>
      <w:r>
        <w:fldChar w:fldCharType="begin"/>
      </w:r>
      <w:r>
        <w:instrText xml:space="preserve">HYPERLINK  \l "_Toc388874214" </w:instrText>
      </w:r>
      <w:r>
        <w:fldChar w:fldCharType="separate"/>
      </w:r>
      <w:r>
        <w:rPr>
          <w:rStyle w:val="9"/>
          <w:rFonts w:hint="eastAsia" w:ascii="宋体" w:hAnsi="宋体"/>
          <w:sz w:val="32"/>
          <w:szCs w:val="32"/>
        </w:rPr>
        <w:t>（一）项目概况</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_Toc388874214 \h </w:instrText>
      </w:r>
      <w:r>
        <w:rPr>
          <w:rFonts w:ascii="宋体" w:hAnsi="宋体"/>
          <w:sz w:val="32"/>
          <w:szCs w:val="32"/>
        </w:rPr>
        <w:fldChar w:fldCharType="separate"/>
      </w:r>
      <w:r>
        <w:rPr>
          <w:rFonts w:ascii="宋体" w:hAnsi="宋体"/>
          <w:sz w:val="32"/>
          <w:szCs w:val="32"/>
        </w:rPr>
        <w:t>3</w:t>
      </w:r>
      <w:r>
        <w:rPr>
          <w:rFonts w:ascii="宋体" w:hAnsi="宋体"/>
          <w:sz w:val="32"/>
          <w:szCs w:val="32"/>
        </w:rPr>
        <w:fldChar w:fldCharType="end"/>
      </w:r>
      <w:r>
        <w:fldChar w:fldCharType="end"/>
      </w:r>
    </w:p>
    <w:p>
      <w:pPr>
        <w:pStyle w:val="7"/>
        <w:tabs>
          <w:tab w:val="right" w:leader="dot" w:pos="9736"/>
        </w:tabs>
        <w:rPr>
          <w:rFonts w:ascii="宋体" w:hAnsi="宋体"/>
          <w:sz w:val="32"/>
          <w:szCs w:val="32"/>
        </w:rPr>
      </w:pPr>
      <w:r>
        <w:fldChar w:fldCharType="begin"/>
      </w:r>
      <w:r>
        <w:instrText xml:space="preserve">HYPERLINK  \l "_Toc388874215" </w:instrText>
      </w:r>
      <w:r>
        <w:fldChar w:fldCharType="separate"/>
      </w:r>
      <w:r>
        <w:rPr>
          <w:rStyle w:val="9"/>
          <w:rFonts w:hint="eastAsia" w:ascii="宋体" w:hAnsi="宋体"/>
          <w:sz w:val="32"/>
          <w:szCs w:val="32"/>
        </w:rPr>
        <w:t>（二）响应文件接收截止（开标）时间及地点</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_Toc388874215 \h </w:instrText>
      </w:r>
      <w:r>
        <w:rPr>
          <w:rFonts w:ascii="宋体" w:hAnsi="宋体"/>
          <w:sz w:val="32"/>
          <w:szCs w:val="32"/>
        </w:rPr>
        <w:fldChar w:fldCharType="separate"/>
      </w:r>
      <w:r>
        <w:rPr>
          <w:rFonts w:ascii="宋体" w:hAnsi="宋体"/>
          <w:sz w:val="32"/>
          <w:szCs w:val="32"/>
        </w:rPr>
        <w:t>3</w:t>
      </w:r>
      <w:r>
        <w:rPr>
          <w:rFonts w:ascii="宋体" w:hAnsi="宋体"/>
          <w:sz w:val="32"/>
          <w:szCs w:val="32"/>
        </w:rPr>
        <w:fldChar w:fldCharType="end"/>
      </w:r>
      <w:r>
        <w:fldChar w:fldCharType="end"/>
      </w:r>
    </w:p>
    <w:p>
      <w:pPr>
        <w:pStyle w:val="7"/>
        <w:tabs>
          <w:tab w:val="right" w:leader="dot" w:pos="9736"/>
        </w:tabs>
        <w:rPr>
          <w:rFonts w:ascii="宋体" w:hAnsi="宋体"/>
          <w:sz w:val="32"/>
          <w:szCs w:val="32"/>
        </w:rPr>
      </w:pPr>
      <w:r>
        <w:fldChar w:fldCharType="begin"/>
      </w:r>
      <w:r>
        <w:instrText xml:space="preserve">HYPERLINK  \l "_Toc388874216" </w:instrText>
      </w:r>
      <w:r>
        <w:fldChar w:fldCharType="separate"/>
      </w:r>
      <w:r>
        <w:rPr>
          <w:rStyle w:val="9"/>
          <w:rFonts w:hint="eastAsia" w:ascii="宋体" w:hAnsi="宋体"/>
          <w:sz w:val="32"/>
          <w:szCs w:val="32"/>
        </w:rPr>
        <w:t>（三）联系方式</w:t>
      </w:r>
      <w:bookmarkStart w:id="0" w:name="_Hlt480893222"/>
      <w:bookmarkStart w:id="1" w:name="_Hlt480893223"/>
      <w:r>
        <w:rPr>
          <w:rFonts w:ascii="宋体" w:hAnsi="宋体"/>
          <w:sz w:val="32"/>
          <w:szCs w:val="32"/>
        </w:rPr>
        <w:tab/>
      </w:r>
      <w:bookmarkEnd w:id="0"/>
      <w:bookmarkEnd w:id="1"/>
      <w:r>
        <w:rPr>
          <w:rFonts w:ascii="宋体" w:hAnsi="宋体"/>
          <w:sz w:val="32"/>
          <w:szCs w:val="32"/>
        </w:rPr>
        <w:fldChar w:fldCharType="begin"/>
      </w:r>
      <w:r>
        <w:rPr>
          <w:rFonts w:ascii="宋体" w:hAnsi="宋体"/>
          <w:sz w:val="32"/>
          <w:szCs w:val="32"/>
        </w:rPr>
        <w:instrText xml:space="preserve"> PAGEREF _Toc388874216 \h </w:instrText>
      </w:r>
      <w:r>
        <w:rPr>
          <w:rFonts w:ascii="宋体" w:hAnsi="宋体"/>
          <w:sz w:val="32"/>
          <w:szCs w:val="32"/>
        </w:rPr>
        <w:fldChar w:fldCharType="separate"/>
      </w:r>
      <w:r>
        <w:rPr>
          <w:rFonts w:ascii="宋体" w:hAnsi="宋体"/>
          <w:sz w:val="32"/>
          <w:szCs w:val="32"/>
        </w:rPr>
        <w:t>3</w:t>
      </w:r>
      <w:r>
        <w:rPr>
          <w:rFonts w:ascii="宋体" w:hAnsi="宋体"/>
          <w:sz w:val="32"/>
          <w:szCs w:val="32"/>
        </w:rPr>
        <w:fldChar w:fldCharType="end"/>
      </w:r>
      <w:r>
        <w:fldChar w:fldCharType="end"/>
      </w:r>
    </w:p>
    <w:p>
      <w:pPr>
        <w:pStyle w:val="6"/>
        <w:tabs>
          <w:tab w:val="right" w:leader="dot" w:pos="9736"/>
        </w:tabs>
        <w:rPr>
          <w:rFonts w:ascii="宋体" w:hAnsi="宋体"/>
          <w:sz w:val="32"/>
          <w:szCs w:val="32"/>
        </w:rPr>
      </w:pPr>
      <w:r>
        <w:fldChar w:fldCharType="begin"/>
      </w:r>
      <w:r>
        <w:instrText xml:space="preserve">HYPERLINK  \l "_Toc388874217" </w:instrText>
      </w:r>
      <w:r>
        <w:fldChar w:fldCharType="separate"/>
      </w:r>
      <w:r>
        <w:rPr>
          <w:rStyle w:val="9"/>
          <w:rFonts w:hint="eastAsia" w:ascii="宋体" w:hAnsi="宋体"/>
          <w:sz w:val="32"/>
          <w:szCs w:val="32"/>
        </w:rPr>
        <w:t>二、供应商须知</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_Toc388874217 \h </w:instrText>
      </w:r>
      <w:r>
        <w:rPr>
          <w:rFonts w:ascii="宋体" w:hAnsi="宋体"/>
          <w:sz w:val="32"/>
          <w:szCs w:val="32"/>
        </w:rPr>
        <w:fldChar w:fldCharType="separate"/>
      </w:r>
      <w:r>
        <w:rPr>
          <w:rFonts w:ascii="宋体" w:hAnsi="宋体"/>
          <w:sz w:val="32"/>
          <w:szCs w:val="32"/>
        </w:rPr>
        <w:t>4</w:t>
      </w:r>
      <w:r>
        <w:rPr>
          <w:rFonts w:ascii="宋体" w:hAnsi="宋体"/>
          <w:sz w:val="32"/>
          <w:szCs w:val="32"/>
        </w:rPr>
        <w:fldChar w:fldCharType="end"/>
      </w:r>
      <w:r>
        <w:fldChar w:fldCharType="end"/>
      </w:r>
    </w:p>
    <w:p>
      <w:pPr>
        <w:pStyle w:val="7"/>
        <w:tabs>
          <w:tab w:val="right" w:leader="dot" w:pos="9736"/>
        </w:tabs>
        <w:rPr>
          <w:rFonts w:ascii="宋体" w:hAnsi="宋体"/>
          <w:sz w:val="32"/>
          <w:szCs w:val="32"/>
        </w:rPr>
      </w:pPr>
      <w:r>
        <w:fldChar w:fldCharType="begin"/>
      </w:r>
      <w:r>
        <w:instrText xml:space="preserve">HYPERLINK  \l "_Toc388874218" </w:instrText>
      </w:r>
      <w:r>
        <w:fldChar w:fldCharType="separate"/>
      </w:r>
      <w:r>
        <w:rPr>
          <w:rStyle w:val="9"/>
          <w:rFonts w:hint="eastAsia" w:ascii="宋体" w:hAnsi="宋体"/>
          <w:sz w:val="32"/>
          <w:szCs w:val="32"/>
        </w:rPr>
        <w:t>（一）供应商资格要求</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_Toc388874218 \h </w:instrText>
      </w:r>
      <w:r>
        <w:rPr>
          <w:rFonts w:ascii="宋体" w:hAnsi="宋体"/>
          <w:sz w:val="32"/>
          <w:szCs w:val="32"/>
        </w:rPr>
        <w:fldChar w:fldCharType="separate"/>
      </w:r>
      <w:r>
        <w:rPr>
          <w:rFonts w:ascii="宋体" w:hAnsi="宋体"/>
          <w:sz w:val="32"/>
          <w:szCs w:val="32"/>
        </w:rPr>
        <w:t>4</w:t>
      </w:r>
      <w:r>
        <w:rPr>
          <w:rFonts w:ascii="宋体" w:hAnsi="宋体"/>
          <w:sz w:val="32"/>
          <w:szCs w:val="32"/>
        </w:rPr>
        <w:fldChar w:fldCharType="end"/>
      </w:r>
      <w:r>
        <w:fldChar w:fldCharType="end"/>
      </w:r>
    </w:p>
    <w:p>
      <w:pPr>
        <w:pStyle w:val="7"/>
        <w:tabs>
          <w:tab w:val="right" w:leader="dot" w:pos="9736"/>
        </w:tabs>
        <w:rPr>
          <w:rFonts w:ascii="宋体" w:hAnsi="宋体"/>
          <w:sz w:val="32"/>
          <w:szCs w:val="32"/>
        </w:rPr>
      </w:pPr>
      <w:r>
        <w:fldChar w:fldCharType="begin"/>
      </w:r>
      <w:r>
        <w:instrText xml:space="preserve">HYPERLINK  \l "_Toc388874219" </w:instrText>
      </w:r>
      <w:r>
        <w:fldChar w:fldCharType="separate"/>
      </w:r>
      <w:r>
        <w:rPr>
          <w:rStyle w:val="9"/>
          <w:rFonts w:hint="eastAsia" w:ascii="宋体" w:hAnsi="宋体"/>
          <w:sz w:val="32"/>
          <w:szCs w:val="32"/>
        </w:rPr>
        <w:t>（二）响应文件应包括</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_Toc388874219 \h </w:instrText>
      </w:r>
      <w:r>
        <w:rPr>
          <w:rFonts w:ascii="宋体" w:hAnsi="宋体"/>
          <w:sz w:val="32"/>
          <w:szCs w:val="32"/>
        </w:rPr>
        <w:fldChar w:fldCharType="separate"/>
      </w:r>
      <w:r>
        <w:rPr>
          <w:rFonts w:ascii="宋体" w:hAnsi="宋体"/>
          <w:sz w:val="32"/>
          <w:szCs w:val="32"/>
        </w:rPr>
        <w:t>4</w:t>
      </w:r>
      <w:r>
        <w:rPr>
          <w:rFonts w:ascii="宋体" w:hAnsi="宋体"/>
          <w:sz w:val="32"/>
          <w:szCs w:val="32"/>
        </w:rPr>
        <w:fldChar w:fldCharType="end"/>
      </w:r>
      <w:r>
        <w:fldChar w:fldCharType="end"/>
      </w:r>
    </w:p>
    <w:p>
      <w:pPr>
        <w:pStyle w:val="7"/>
        <w:tabs>
          <w:tab w:val="right" w:leader="dot" w:pos="9736"/>
        </w:tabs>
        <w:rPr>
          <w:rFonts w:hint="eastAsia"/>
        </w:rPr>
      </w:pPr>
      <w:r>
        <w:fldChar w:fldCharType="begin"/>
      </w:r>
      <w:r>
        <w:instrText xml:space="preserve">HYPERLINK  \l "_Toc388874220" </w:instrText>
      </w:r>
      <w:r>
        <w:fldChar w:fldCharType="separate"/>
      </w:r>
      <w:r>
        <w:rPr>
          <w:rStyle w:val="9"/>
          <w:rFonts w:hint="eastAsia" w:ascii="宋体" w:hAnsi="宋体"/>
          <w:sz w:val="32"/>
          <w:szCs w:val="32"/>
        </w:rPr>
        <w:t>（三）报价</w:t>
      </w:r>
      <w:bookmarkStart w:id="2" w:name="_Hlt481653643"/>
      <w:bookmarkStart w:id="3" w:name="_Hlt481653642"/>
      <w:r>
        <w:rPr>
          <w:rStyle w:val="9"/>
          <w:rFonts w:hint="eastAsia" w:ascii="宋体" w:hAnsi="宋体"/>
          <w:sz w:val="32"/>
          <w:szCs w:val="32"/>
        </w:rPr>
        <w:t>文</w:t>
      </w:r>
      <w:bookmarkEnd w:id="2"/>
      <w:bookmarkEnd w:id="3"/>
      <w:r>
        <w:rPr>
          <w:rStyle w:val="9"/>
          <w:rFonts w:hint="eastAsia" w:ascii="宋体" w:hAnsi="宋体"/>
          <w:sz w:val="32"/>
          <w:szCs w:val="32"/>
        </w:rPr>
        <w:t>件要求</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_Toc388874220 \h </w:instrText>
      </w:r>
      <w:r>
        <w:rPr>
          <w:rFonts w:ascii="宋体" w:hAnsi="宋体"/>
          <w:sz w:val="32"/>
          <w:szCs w:val="32"/>
        </w:rPr>
        <w:fldChar w:fldCharType="separate"/>
      </w:r>
      <w:r>
        <w:rPr>
          <w:rFonts w:ascii="宋体" w:hAnsi="宋体"/>
          <w:sz w:val="32"/>
          <w:szCs w:val="32"/>
        </w:rPr>
        <w:t>5</w:t>
      </w:r>
      <w:r>
        <w:rPr>
          <w:rFonts w:ascii="宋体" w:hAnsi="宋体"/>
          <w:sz w:val="32"/>
          <w:szCs w:val="32"/>
        </w:rPr>
        <w:fldChar w:fldCharType="end"/>
      </w:r>
      <w:r>
        <w:fldChar w:fldCharType="end"/>
      </w:r>
    </w:p>
    <w:p>
      <w:pPr>
        <w:pStyle w:val="7"/>
        <w:tabs>
          <w:tab w:val="right" w:leader="dot" w:pos="9736"/>
        </w:tabs>
      </w:pPr>
      <w:r>
        <w:fldChar w:fldCharType="begin"/>
      </w:r>
      <w:r>
        <w:instrText xml:space="preserve">HYPERLINK  \l "_Toc388874220" </w:instrText>
      </w:r>
      <w:r>
        <w:fldChar w:fldCharType="separate"/>
      </w:r>
      <w:r>
        <w:rPr>
          <w:rStyle w:val="9"/>
          <w:rFonts w:hint="eastAsia" w:ascii="宋体" w:hAnsi="宋体"/>
          <w:sz w:val="32"/>
          <w:szCs w:val="32"/>
        </w:rPr>
        <w:t>（四）评标与中标</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_Toc388874220 \h </w:instrText>
      </w:r>
      <w:r>
        <w:rPr>
          <w:rFonts w:ascii="宋体" w:hAnsi="宋体"/>
          <w:sz w:val="32"/>
          <w:szCs w:val="32"/>
        </w:rPr>
        <w:fldChar w:fldCharType="separate"/>
      </w:r>
      <w:r>
        <w:rPr>
          <w:rFonts w:ascii="宋体" w:hAnsi="宋体"/>
          <w:sz w:val="32"/>
          <w:szCs w:val="32"/>
        </w:rPr>
        <w:t>5</w:t>
      </w:r>
      <w:r>
        <w:rPr>
          <w:rFonts w:ascii="宋体" w:hAnsi="宋体"/>
          <w:sz w:val="32"/>
          <w:szCs w:val="32"/>
        </w:rPr>
        <w:fldChar w:fldCharType="end"/>
      </w:r>
      <w:r>
        <w:fldChar w:fldCharType="end"/>
      </w:r>
    </w:p>
    <w:p>
      <w:pPr>
        <w:pStyle w:val="6"/>
        <w:tabs>
          <w:tab w:val="right" w:leader="dot" w:pos="9736"/>
        </w:tabs>
        <w:rPr>
          <w:rFonts w:ascii="宋体" w:hAnsi="宋体"/>
          <w:sz w:val="32"/>
          <w:szCs w:val="32"/>
        </w:rPr>
      </w:pPr>
      <w:r>
        <w:fldChar w:fldCharType="begin"/>
      </w:r>
      <w:r>
        <w:instrText xml:space="preserve">HYPERLINK  \l "_Toc388874221" </w:instrText>
      </w:r>
      <w:r>
        <w:fldChar w:fldCharType="separate"/>
      </w:r>
      <w:r>
        <w:rPr>
          <w:rStyle w:val="9"/>
          <w:rFonts w:hint="eastAsia" w:ascii="宋体" w:hAnsi="宋体"/>
          <w:sz w:val="32"/>
          <w:szCs w:val="32"/>
        </w:rPr>
        <w:t>三、采购需求</w:t>
      </w:r>
      <w:bookmarkStart w:id="4" w:name="_Hlt481653680"/>
      <w:r>
        <w:rPr>
          <w:rFonts w:ascii="宋体" w:hAnsi="宋体"/>
          <w:sz w:val="32"/>
          <w:szCs w:val="32"/>
        </w:rPr>
        <w:tab/>
      </w:r>
      <w:bookmarkEnd w:id="4"/>
      <w:r>
        <w:rPr>
          <w:rFonts w:ascii="宋体" w:hAnsi="宋体"/>
          <w:sz w:val="32"/>
          <w:szCs w:val="32"/>
        </w:rPr>
        <w:fldChar w:fldCharType="begin"/>
      </w:r>
      <w:r>
        <w:rPr>
          <w:rFonts w:ascii="宋体" w:hAnsi="宋体"/>
          <w:sz w:val="32"/>
          <w:szCs w:val="32"/>
        </w:rPr>
        <w:instrText xml:space="preserve"> PAGEREF _Toc388874221 \h </w:instrText>
      </w:r>
      <w:r>
        <w:rPr>
          <w:rFonts w:ascii="宋体" w:hAnsi="宋体"/>
          <w:sz w:val="32"/>
          <w:szCs w:val="32"/>
        </w:rPr>
        <w:fldChar w:fldCharType="separate"/>
      </w:r>
      <w:r>
        <w:rPr>
          <w:rFonts w:ascii="宋体" w:hAnsi="宋体"/>
          <w:sz w:val="32"/>
          <w:szCs w:val="32"/>
        </w:rPr>
        <w:t>6</w:t>
      </w:r>
      <w:r>
        <w:rPr>
          <w:rFonts w:ascii="宋体" w:hAnsi="宋体"/>
          <w:sz w:val="32"/>
          <w:szCs w:val="32"/>
        </w:rPr>
        <w:fldChar w:fldCharType="end"/>
      </w:r>
      <w:r>
        <w:fldChar w:fldCharType="end"/>
      </w:r>
    </w:p>
    <w:p>
      <w:pPr>
        <w:pStyle w:val="7"/>
        <w:tabs>
          <w:tab w:val="right" w:leader="dot" w:pos="9736"/>
        </w:tabs>
        <w:rPr>
          <w:rFonts w:ascii="宋体" w:hAnsi="宋体"/>
          <w:sz w:val="32"/>
          <w:szCs w:val="32"/>
        </w:rPr>
      </w:pPr>
      <w:r>
        <w:fldChar w:fldCharType="begin"/>
      </w:r>
      <w:r>
        <w:instrText xml:space="preserve">HYPERLINK  \l "_Toc388874222" </w:instrText>
      </w:r>
      <w:r>
        <w:fldChar w:fldCharType="separate"/>
      </w:r>
      <w:r>
        <w:rPr>
          <w:rStyle w:val="9"/>
          <w:rFonts w:hint="eastAsia" w:ascii="宋体" w:hAnsi="宋体"/>
          <w:sz w:val="32"/>
          <w:szCs w:val="32"/>
        </w:rPr>
        <w:t>（一）采购内容</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_Toc388874222 \h </w:instrText>
      </w:r>
      <w:r>
        <w:rPr>
          <w:rFonts w:ascii="宋体" w:hAnsi="宋体"/>
          <w:sz w:val="32"/>
          <w:szCs w:val="32"/>
        </w:rPr>
        <w:fldChar w:fldCharType="separate"/>
      </w:r>
      <w:r>
        <w:rPr>
          <w:rFonts w:ascii="宋体" w:hAnsi="宋体"/>
          <w:sz w:val="32"/>
          <w:szCs w:val="32"/>
        </w:rPr>
        <w:t>6</w:t>
      </w:r>
      <w:r>
        <w:rPr>
          <w:rFonts w:ascii="宋体" w:hAnsi="宋体"/>
          <w:sz w:val="32"/>
          <w:szCs w:val="32"/>
        </w:rPr>
        <w:fldChar w:fldCharType="end"/>
      </w:r>
      <w:r>
        <w:fldChar w:fldCharType="end"/>
      </w:r>
    </w:p>
    <w:p>
      <w:pPr>
        <w:pStyle w:val="7"/>
        <w:tabs>
          <w:tab w:val="right" w:leader="dot" w:pos="9736"/>
        </w:tabs>
        <w:rPr>
          <w:rFonts w:ascii="宋体" w:hAnsi="宋体"/>
          <w:sz w:val="32"/>
          <w:szCs w:val="32"/>
        </w:rPr>
      </w:pPr>
      <w:r>
        <w:fldChar w:fldCharType="begin"/>
      </w:r>
      <w:r>
        <w:instrText xml:space="preserve">HYPERLINK  \l "_Toc388874223" </w:instrText>
      </w:r>
      <w:r>
        <w:fldChar w:fldCharType="separate"/>
      </w:r>
      <w:r>
        <w:rPr>
          <w:rStyle w:val="9"/>
          <w:rFonts w:hint="eastAsia" w:ascii="宋体" w:hAnsi="宋体"/>
          <w:sz w:val="32"/>
          <w:szCs w:val="32"/>
        </w:rPr>
        <w:t>（二）要求</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_Toc388874223 \h </w:instrText>
      </w:r>
      <w:r>
        <w:rPr>
          <w:rFonts w:ascii="宋体" w:hAnsi="宋体"/>
          <w:sz w:val="32"/>
          <w:szCs w:val="32"/>
        </w:rPr>
        <w:fldChar w:fldCharType="separate"/>
      </w:r>
      <w:r>
        <w:rPr>
          <w:rFonts w:ascii="宋体" w:hAnsi="宋体"/>
          <w:sz w:val="32"/>
          <w:szCs w:val="32"/>
        </w:rPr>
        <w:t>7</w:t>
      </w:r>
      <w:r>
        <w:rPr>
          <w:rFonts w:ascii="宋体" w:hAnsi="宋体"/>
          <w:sz w:val="32"/>
          <w:szCs w:val="32"/>
        </w:rPr>
        <w:fldChar w:fldCharType="end"/>
      </w:r>
      <w:r>
        <w:fldChar w:fldCharType="end"/>
      </w:r>
    </w:p>
    <w:p>
      <w:pPr>
        <w:pStyle w:val="7"/>
        <w:tabs>
          <w:tab w:val="right" w:leader="dot" w:pos="9736"/>
        </w:tabs>
        <w:rPr>
          <w:rFonts w:ascii="宋体" w:hAnsi="宋体"/>
          <w:sz w:val="32"/>
          <w:szCs w:val="32"/>
        </w:rPr>
      </w:pPr>
      <w:r>
        <w:fldChar w:fldCharType="begin"/>
      </w:r>
      <w:r>
        <w:instrText xml:space="preserve">HYPERLINK  \l "_Toc388874224" </w:instrText>
      </w:r>
      <w:r>
        <w:fldChar w:fldCharType="separate"/>
      </w:r>
      <w:r>
        <w:rPr>
          <w:rStyle w:val="9"/>
          <w:rFonts w:hint="eastAsia" w:ascii="宋体" w:hAnsi="宋体"/>
          <w:sz w:val="32"/>
          <w:szCs w:val="32"/>
        </w:rPr>
        <w:t>（三）付款方式</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_Toc388874224 \h </w:instrText>
      </w:r>
      <w:r>
        <w:rPr>
          <w:rFonts w:ascii="宋体" w:hAnsi="宋体"/>
          <w:sz w:val="32"/>
          <w:szCs w:val="32"/>
        </w:rPr>
        <w:fldChar w:fldCharType="separate"/>
      </w:r>
      <w:r>
        <w:rPr>
          <w:rFonts w:ascii="宋体" w:hAnsi="宋体"/>
          <w:sz w:val="32"/>
          <w:szCs w:val="32"/>
        </w:rPr>
        <w:t>8</w:t>
      </w:r>
      <w:r>
        <w:rPr>
          <w:rFonts w:ascii="宋体" w:hAnsi="宋体"/>
          <w:sz w:val="32"/>
          <w:szCs w:val="32"/>
        </w:rPr>
        <w:fldChar w:fldCharType="end"/>
      </w:r>
      <w:r>
        <w:fldChar w:fldCharType="end"/>
      </w:r>
    </w:p>
    <w:p>
      <w:pPr>
        <w:widowControl/>
        <w:spacing w:line="360" w:lineRule="auto"/>
        <w:rPr>
          <w:rFonts w:ascii="宋体" w:hAnsi="宋体"/>
          <w:sz w:val="32"/>
          <w:szCs w:val="32"/>
        </w:rPr>
      </w:pPr>
      <w:r>
        <w:rPr>
          <w:rFonts w:ascii="宋体" w:hAnsi="宋体"/>
          <w:sz w:val="32"/>
          <w:szCs w:val="32"/>
        </w:rPr>
        <w:fldChar w:fldCharType="end"/>
      </w:r>
      <w:bookmarkStart w:id="5" w:name="_Toc388874213"/>
    </w:p>
    <w:p>
      <w:pPr>
        <w:pStyle w:val="2"/>
        <w:rPr>
          <w:rFonts w:ascii="宋体" w:hAnsi="宋体" w:eastAsia="宋体"/>
          <w:color w:val="000000"/>
          <w:sz w:val="44"/>
        </w:rPr>
      </w:pPr>
      <w:r>
        <w:rPr>
          <w:rFonts w:ascii="宋体" w:hAnsi="宋体"/>
          <w:sz w:val="32"/>
          <w:szCs w:val="32"/>
        </w:rPr>
        <w:br w:type="page"/>
      </w:r>
      <w:r>
        <w:rPr>
          <w:rFonts w:hint="eastAsia" w:ascii="宋体" w:hAnsi="宋体" w:eastAsia="宋体"/>
          <w:color w:val="000000"/>
        </w:rPr>
        <w:t>第一章、</w:t>
      </w:r>
      <w:r>
        <w:rPr>
          <w:rFonts w:hint="eastAsia" w:ascii="宋体" w:hAnsi="宋体" w:eastAsia="宋体"/>
          <w:color w:val="000000"/>
          <w:lang w:eastAsia="zh-CN"/>
        </w:rPr>
        <w:t>询价</w:t>
      </w:r>
      <w:r>
        <w:rPr>
          <w:rFonts w:hint="eastAsia" w:ascii="宋体" w:hAnsi="宋体" w:eastAsia="宋体"/>
          <w:color w:val="000000"/>
        </w:rPr>
        <w:t>公告</w:t>
      </w:r>
      <w:bookmarkEnd w:id="5"/>
    </w:p>
    <w:p>
      <w:pPr>
        <w:ind w:firstLine="560" w:firstLineChars="200"/>
        <w:rPr>
          <w:rFonts w:ascii="仿宋_GB2312" w:eastAsia="仿宋_GB2312"/>
          <w:color w:val="000000"/>
          <w:sz w:val="28"/>
          <w:szCs w:val="28"/>
        </w:rPr>
      </w:pPr>
      <w:r>
        <w:rPr>
          <w:rFonts w:hint="eastAsia" w:ascii="仿宋_GB2312" w:hAnsi="仿宋_GB2312" w:eastAsia="仿宋_GB2312" w:cs="仿宋_GB2312"/>
          <w:color w:val="000000"/>
          <w:sz w:val="28"/>
          <w:szCs w:val="28"/>
        </w:rPr>
        <w:t>鄂尔多斯市成吉航空服务有限公司拟采用</w:t>
      </w:r>
      <w:r>
        <w:rPr>
          <w:rFonts w:hint="eastAsia" w:ascii="仿宋_GB2312" w:hAnsi="仿宋_GB2312" w:eastAsia="仿宋_GB2312" w:cs="仿宋_GB2312"/>
          <w:color w:val="000000"/>
          <w:sz w:val="28"/>
          <w:szCs w:val="28"/>
          <w:lang w:eastAsia="zh-CN"/>
        </w:rPr>
        <w:t>询价</w:t>
      </w:r>
      <w:r>
        <w:rPr>
          <w:rFonts w:hint="eastAsia" w:ascii="仿宋_GB2312" w:hAnsi="仿宋_GB2312" w:eastAsia="仿宋_GB2312" w:cs="仿宋_GB2312"/>
          <w:color w:val="000000"/>
          <w:sz w:val="28"/>
          <w:szCs w:val="28"/>
        </w:rPr>
        <w:t>的方式对</w:t>
      </w:r>
      <w:r>
        <w:rPr>
          <w:rFonts w:hint="eastAsia" w:ascii="仿宋_GB2312" w:hAnsi="仿宋_GB2312" w:eastAsia="仿宋_GB2312" w:cs="仿宋_GB2312"/>
          <w:color w:val="000000"/>
          <w:sz w:val="28"/>
          <w:szCs w:val="28"/>
          <w:lang w:eastAsia="zh-CN"/>
        </w:rPr>
        <w:t>机场货运办公区及库房零星维修项目</w:t>
      </w:r>
      <w:r>
        <w:rPr>
          <w:rFonts w:hint="eastAsia" w:ascii="仿宋_GB2312" w:hAnsi="仿宋_GB2312" w:eastAsia="仿宋_GB2312" w:cs="仿宋_GB2312"/>
          <w:color w:val="000000"/>
          <w:sz w:val="28"/>
          <w:szCs w:val="28"/>
        </w:rPr>
        <w:t>进行实施</w:t>
      </w:r>
      <w:r>
        <w:rPr>
          <w:rFonts w:hint="eastAsia" w:ascii="仿宋_GB2312" w:hAnsi="仿宋_GB2312" w:eastAsia="仿宋_GB2312" w:cs="仿宋_GB2312"/>
          <w:color w:val="000000"/>
          <w:sz w:val="28"/>
          <w:szCs w:val="28"/>
          <w:lang w:eastAsia="zh-CN"/>
        </w:rPr>
        <w:t>采购</w:t>
      </w:r>
      <w:r>
        <w:rPr>
          <w:rFonts w:hint="eastAsia" w:ascii="仿宋_GB2312" w:hAnsi="仿宋_GB2312" w:eastAsia="仿宋_GB2312" w:cs="仿宋_GB2312"/>
          <w:color w:val="000000"/>
          <w:sz w:val="28"/>
          <w:szCs w:val="28"/>
        </w:rPr>
        <w:t>，现邀</w:t>
      </w:r>
      <w:r>
        <w:rPr>
          <w:rFonts w:hint="eastAsia" w:ascii="仿宋_GB2312" w:hAnsi="仿宋_GB2312" w:eastAsia="仿宋_GB2312" w:cs="仿宋_GB2312"/>
          <w:color w:val="000000"/>
          <w:sz w:val="28"/>
          <w:szCs w:val="28"/>
          <w:lang w:eastAsia="zh-CN"/>
        </w:rPr>
        <w:t>请符合采购条件的供应商</w:t>
      </w:r>
      <w:r>
        <w:rPr>
          <w:rFonts w:hint="eastAsia" w:ascii="仿宋_GB2312" w:hAnsi="仿宋_GB2312" w:eastAsia="仿宋_GB2312" w:cs="仿宋_GB2312"/>
          <w:color w:val="000000"/>
          <w:sz w:val="28"/>
          <w:szCs w:val="28"/>
        </w:rPr>
        <w:t>参与此次采购活动。</w:t>
      </w:r>
    </w:p>
    <w:p>
      <w:pPr>
        <w:pStyle w:val="3"/>
        <w:rPr>
          <w:rFonts w:hint="eastAsia" w:ascii="黑体" w:eastAsia="黑体"/>
          <w:sz w:val="32"/>
        </w:rPr>
      </w:pPr>
      <w:bookmarkStart w:id="6" w:name="_Toc388874214"/>
      <w:r>
        <w:rPr>
          <w:rFonts w:hint="eastAsia" w:ascii="黑体" w:eastAsia="黑体"/>
          <w:sz w:val="32"/>
        </w:rPr>
        <w:t>（一）项目概况</w:t>
      </w:r>
      <w:bookmarkEnd w:id="6"/>
    </w:p>
    <w:p>
      <w:pPr>
        <w:ind w:firstLine="560" w:firstLineChars="200"/>
        <w:rPr>
          <w:rFonts w:ascii="仿宋_GB2312" w:eastAsia="仿宋_GB2312"/>
          <w:color w:val="000000"/>
          <w:sz w:val="28"/>
          <w:szCs w:val="28"/>
        </w:rPr>
      </w:pPr>
      <w:r>
        <w:rPr>
          <w:rFonts w:hint="eastAsia" w:ascii="仿宋_GB2312" w:eastAsia="仿宋_GB2312"/>
          <w:color w:val="000000"/>
          <w:sz w:val="28"/>
          <w:szCs w:val="28"/>
        </w:rPr>
        <w:t>1、项目名称：</w:t>
      </w:r>
      <w:r>
        <w:rPr>
          <w:rFonts w:hint="eastAsia" w:ascii="仿宋_GB2312" w:hAnsi="仿宋_GB2312" w:eastAsia="仿宋_GB2312" w:cs="仿宋_GB2312"/>
          <w:color w:val="000000"/>
          <w:sz w:val="28"/>
          <w:szCs w:val="28"/>
          <w:lang w:eastAsia="zh-CN"/>
        </w:rPr>
        <w:t>机场货运办公区及库房零星维修项目</w:t>
      </w:r>
    </w:p>
    <w:p>
      <w:pPr>
        <w:ind w:firstLine="560" w:firstLineChars="200"/>
        <w:jc w:val="both"/>
        <w:rPr>
          <w:rFonts w:hint="eastAsia" w:ascii="仿宋_GB2312" w:eastAsia="仿宋_GB2312"/>
          <w:b w:val="0"/>
          <w:bCs/>
          <w:color w:val="000000"/>
          <w:sz w:val="28"/>
          <w:szCs w:val="28"/>
          <w:lang w:val="en-US" w:eastAsia="zh-CN"/>
        </w:rPr>
      </w:pPr>
      <w:r>
        <w:rPr>
          <w:rFonts w:hint="eastAsia" w:ascii="仿宋_GB2312" w:eastAsia="仿宋_GB2312"/>
          <w:color w:val="000000"/>
          <w:sz w:val="28"/>
          <w:szCs w:val="28"/>
        </w:rPr>
        <w:t>2、项目编号：</w:t>
      </w:r>
      <w:r>
        <w:rPr>
          <w:rFonts w:hint="eastAsia" w:ascii="仿宋_GB2312" w:eastAsia="仿宋_GB2312"/>
          <w:b w:val="0"/>
          <w:bCs/>
          <w:color w:val="000000"/>
          <w:sz w:val="32"/>
          <w:szCs w:val="32"/>
          <w:lang w:val="en-US" w:eastAsia="zh-CN"/>
        </w:rPr>
        <w:t>WX</w:t>
      </w:r>
      <w:r>
        <w:rPr>
          <w:rFonts w:hint="eastAsia" w:ascii="仿宋_GB2312" w:eastAsia="仿宋_GB2312"/>
          <w:b w:val="0"/>
          <w:bCs/>
          <w:color w:val="000000"/>
          <w:sz w:val="32"/>
          <w:szCs w:val="32"/>
        </w:rPr>
        <w:t>/</w:t>
      </w:r>
      <w:r>
        <w:rPr>
          <w:rFonts w:hint="eastAsia" w:ascii="仿宋_GB2312" w:eastAsia="仿宋_GB2312"/>
          <w:b w:val="0"/>
          <w:bCs/>
          <w:color w:val="000000"/>
          <w:sz w:val="32"/>
          <w:szCs w:val="32"/>
          <w:lang w:val="en-US" w:eastAsia="zh-CN"/>
        </w:rPr>
        <w:t>CJ</w:t>
      </w:r>
      <w:r>
        <w:rPr>
          <w:rFonts w:hint="eastAsia" w:ascii="仿宋_GB2312" w:eastAsia="仿宋_GB2312"/>
          <w:b w:val="0"/>
          <w:bCs/>
          <w:color w:val="000000"/>
          <w:sz w:val="32"/>
          <w:szCs w:val="32"/>
        </w:rPr>
        <w:t>GS-201</w:t>
      </w:r>
      <w:r>
        <w:rPr>
          <w:rFonts w:hint="eastAsia" w:ascii="仿宋_GB2312" w:eastAsia="仿宋_GB2312"/>
          <w:b w:val="0"/>
          <w:bCs/>
          <w:color w:val="000000"/>
          <w:sz w:val="32"/>
          <w:szCs w:val="32"/>
          <w:lang w:val="en-US" w:eastAsia="zh-CN"/>
        </w:rPr>
        <w:t>8</w:t>
      </w:r>
      <w:r>
        <w:rPr>
          <w:rFonts w:hint="eastAsia" w:ascii="仿宋_GB2312" w:eastAsia="仿宋_GB2312"/>
          <w:b w:val="0"/>
          <w:bCs/>
          <w:color w:val="000000"/>
          <w:sz w:val="32"/>
          <w:szCs w:val="32"/>
        </w:rPr>
        <w:t>-000</w:t>
      </w:r>
      <w:r>
        <w:rPr>
          <w:rFonts w:hint="eastAsia" w:ascii="仿宋_GB2312" w:eastAsia="仿宋_GB2312"/>
          <w:b w:val="0"/>
          <w:bCs/>
          <w:color w:val="000000"/>
          <w:sz w:val="32"/>
          <w:szCs w:val="32"/>
          <w:lang w:val="en-US" w:eastAsia="zh-CN"/>
        </w:rPr>
        <w:t>1</w:t>
      </w:r>
      <w:r>
        <w:rPr>
          <w:rFonts w:hint="eastAsia" w:ascii="仿宋_GB2312" w:eastAsia="仿宋_GB2312"/>
          <w:b w:val="0"/>
          <w:bCs/>
          <w:color w:val="000000"/>
          <w:sz w:val="32"/>
          <w:szCs w:val="32"/>
        </w:rPr>
        <w:t>-</w:t>
      </w:r>
      <w:r>
        <w:rPr>
          <w:rFonts w:hint="eastAsia" w:ascii="仿宋_GB2312" w:eastAsia="仿宋_GB2312"/>
          <w:b w:val="0"/>
          <w:bCs/>
          <w:color w:val="000000"/>
          <w:sz w:val="32"/>
          <w:szCs w:val="32"/>
          <w:lang w:val="en-US" w:eastAsia="zh-CN"/>
        </w:rPr>
        <w:t>N</w:t>
      </w:r>
    </w:p>
    <w:p>
      <w:pPr>
        <w:ind w:firstLine="560" w:firstLineChars="200"/>
        <w:rPr>
          <w:rFonts w:ascii="仿宋_GB2312" w:eastAsia="仿宋_GB2312"/>
          <w:color w:val="000000"/>
          <w:sz w:val="28"/>
          <w:szCs w:val="28"/>
        </w:rPr>
      </w:pPr>
      <w:r>
        <w:rPr>
          <w:rFonts w:hint="eastAsia" w:ascii="仿宋_GB2312" w:eastAsia="仿宋_GB2312"/>
          <w:color w:val="000000"/>
          <w:sz w:val="28"/>
          <w:szCs w:val="28"/>
        </w:rPr>
        <w:t>3、采购人：</w:t>
      </w:r>
      <w:r>
        <w:rPr>
          <w:rFonts w:hint="eastAsia" w:ascii="仿宋_GB2312" w:hAnsi="仿宋_GB2312" w:eastAsia="仿宋_GB2312" w:cs="仿宋_GB2312"/>
          <w:color w:val="000000"/>
          <w:sz w:val="28"/>
          <w:szCs w:val="28"/>
        </w:rPr>
        <w:t>鄂尔多斯市成吉航空服务有限公司</w:t>
      </w:r>
    </w:p>
    <w:p>
      <w:pPr>
        <w:ind w:firstLine="560" w:firstLineChars="200"/>
        <w:rPr>
          <w:rFonts w:hint="eastAsia" w:ascii="仿宋_GB2312" w:eastAsia="仿宋_GB2312"/>
          <w:sz w:val="28"/>
          <w:szCs w:val="28"/>
        </w:rPr>
      </w:pPr>
      <w:r>
        <w:rPr>
          <w:rFonts w:hint="eastAsia" w:ascii="仿宋_GB2312" w:eastAsia="仿宋_GB2312"/>
          <w:sz w:val="28"/>
          <w:szCs w:val="28"/>
        </w:rPr>
        <w:t>4、资金来源：企业自筹</w:t>
      </w:r>
    </w:p>
    <w:p>
      <w:pPr>
        <w:ind w:firstLine="560" w:firstLineChars="200"/>
        <w:rPr>
          <w:rFonts w:hint="eastAsia" w:ascii="仿宋_GB2312" w:eastAsia="仿宋_GB2312"/>
          <w:sz w:val="28"/>
          <w:szCs w:val="28"/>
        </w:rPr>
      </w:pPr>
      <w:r>
        <w:rPr>
          <w:rFonts w:hint="eastAsia" w:ascii="仿宋_GB2312" w:eastAsia="仿宋_GB2312"/>
          <w:sz w:val="28"/>
          <w:szCs w:val="28"/>
        </w:rPr>
        <w:t>5、采购内容：</w:t>
      </w:r>
      <w:r>
        <w:rPr>
          <w:rFonts w:hint="eastAsia" w:ascii="仿宋_GB2312" w:eastAsia="仿宋_GB2312"/>
          <w:sz w:val="28"/>
          <w:szCs w:val="28"/>
          <w:lang w:eastAsia="zh-CN"/>
        </w:rPr>
        <w:t>（详见采购需求）</w:t>
      </w:r>
    </w:p>
    <w:p>
      <w:pPr>
        <w:ind w:firstLine="560" w:firstLineChars="200"/>
        <w:rPr>
          <w:rFonts w:hint="eastAsia" w:ascii="仿宋_GB2312" w:eastAsia="仿宋_GB2312"/>
          <w:sz w:val="28"/>
          <w:szCs w:val="28"/>
          <w:lang w:val="en-US" w:eastAsia="zh-CN"/>
        </w:rPr>
      </w:pPr>
      <w:r>
        <w:rPr>
          <w:rFonts w:hint="eastAsia" w:ascii="仿宋_GB2312" w:eastAsia="仿宋_GB2312"/>
          <w:sz w:val="28"/>
          <w:szCs w:val="28"/>
        </w:rPr>
        <w:t>6、采购控制价：</w:t>
      </w:r>
      <w:r>
        <w:rPr>
          <w:rFonts w:hint="eastAsia" w:ascii="仿宋_GB2312" w:eastAsia="仿宋_GB2312"/>
          <w:sz w:val="28"/>
          <w:szCs w:val="28"/>
          <w:lang w:val="en-US" w:eastAsia="zh-CN"/>
        </w:rPr>
        <w:t>75470元</w:t>
      </w:r>
    </w:p>
    <w:p>
      <w:pPr>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7、采购方式：询价</w:t>
      </w:r>
    </w:p>
    <w:p>
      <w:pPr>
        <w:pStyle w:val="3"/>
        <w:rPr>
          <w:rFonts w:hint="eastAsia" w:ascii="黑体" w:eastAsia="黑体"/>
          <w:sz w:val="32"/>
        </w:rPr>
      </w:pPr>
      <w:bookmarkStart w:id="7" w:name="_Toc388874215"/>
      <w:r>
        <w:rPr>
          <w:rFonts w:hint="eastAsia" w:ascii="黑体" w:eastAsia="黑体"/>
          <w:sz w:val="32"/>
        </w:rPr>
        <w:t>（二）响应文件接收截止（开标）时间及地点</w:t>
      </w:r>
      <w:bookmarkEnd w:id="7"/>
    </w:p>
    <w:p>
      <w:pPr>
        <w:rPr>
          <w:rFonts w:hint="eastAsia" w:ascii="仿宋_GB2312" w:eastAsia="仿宋_GB2312"/>
          <w:sz w:val="28"/>
          <w:szCs w:val="28"/>
        </w:rPr>
      </w:pPr>
      <w:r>
        <w:rPr>
          <w:rFonts w:hint="eastAsia" w:ascii="黑体" w:eastAsia="黑体"/>
          <w:sz w:val="32"/>
          <w:lang w:val="en-US" w:eastAsia="zh-CN"/>
        </w:rPr>
        <w:t xml:space="preserve">    </w:t>
      </w:r>
      <w:r>
        <w:rPr>
          <w:rFonts w:hint="eastAsia" w:ascii="仿宋_GB2312" w:eastAsia="仿宋_GB2312"/>
          <w:sz w:val="28"/>
          <w:szCs w:val="28"/>
        </w:rPr>
        <w:t>响应文件接收截止时间：</w:t>
      </w:r>
      <w:r>
        <w:rPr>
          <w:rFonts w:hint="eastAsia" w:ascii="仿宋_GB2312" w:eastAsia="仿宋_GB2312"/>
          <w:sz w:val="28"/>
          <w:szCs w:val="28"/>
          <w:lang w:val="en-US" w:eastAsia="zh-CN"/>
        </w:rPr>
        <w:t>2018</w:t>
      </w:r>
      <w:r>
        <w:rPr>
          <w:rFonts w:hint="eastAsia" w:ascii="仿宋_GB2312" w:eastAsia="仿宋_GB2312"/>
          <w:sz w:val="28"/>
          <w:szCs w:val="28"/>
        </w:rPr>
        <w:t>年</w:t>
      </w:r>
      <w:r>
        <w:rPr>
          <w:rFonts w:hint="eastAsia" w:ascii="仿宋_GB2312" w:eastAsia="仿宋_GB2312"/>
          <w:sz w:val="28"/>
          <w:szCs w:val="28"/>
          <w:lang w:val="en-US" w:eastAsia="zh-CN"/>
        </w:rPr>
        <w:t>5</w:t>
      </w:r>
      <w:r>
        <w:rPr>
          <w:rFonts w:hint="eastAsia" w:ascii="仿宋_GB2312" w:eastAsia="仿宋_GB2312"/>
          <w:sz w:val="28"/>
          <w:szCs w:val="28"/>
        </w:rPr>
        <w:t>月</w:t>
      </w:r>
      <w:r>
        <w:rPr>
          <w:rFonts w:hint="eastAsia" w:ascii="仿宋_GB2312" w:eastAsia="仿宋_GB2312"/>
          <w:sz w:val="28"/>
          <w:szCs w:val="28"/>
          <w:lang w:val="en-US" w:eastAsia="zh-CN"/>
        </w:rPr>
        <w:t>24</w:t>
      </w:r>
      <w:r>
        <w:rPr>
          <w:rFonts w:hint="eastAsia" w:ascii="仿宋_GB2312" w:eastAsia="仿宋_GB2312"/>
          <w:sz w:val="28"/>
          <w:szCs w:val="28"/>
        </w:rPr>
        <w:t>日</w:t>
      </w:r>
      <w:r>
        <w:rPr>
          <w:rFonts w:hint="eastAsia" w:ascii="仿宋_GB2312" w:eastAsia="仿宋_GB2312"/>
          <w:sz w:val="28"/>
          <w:szCs w:val="28"/>
          <w:lang w:val="en-US" w:eastAsia="zh-CN"/>
        </w:rPr>
        <w:t>17:00</w:t>
      </w:r>
    </w:p>
    <w:p>
      <w:pPr>
        <w:ind w:firstLine="555"/>
        <w:rPr>
          <w:rFonts w:hint="eastAsia" w:ascii="仿宋_GB2312" w:eastAsia="仿宋_GB2312"/>
          <w:sz w:val="28"/>
          <w:szCs w:val="28"/>
        </w:rPr>
      </w:pPr>
      <w:r>
        <w:rPr>
          <w:rFonts w:hint="eastAsia" w:ascii="仿宋_GB2312" w:eastAsia="仿宋_GB2312"/>
          <w:sz w:val="28"/>
          <w:szCs w:val="28"/>
        </w:rPr>
        <w:t>开标时间：</w:t>
      </w:r>
      <w:r>
        <w:rPr>
          <w:rFonts w:hint="eastAsia" w:ascii="仿宋_GB2312" w:eastAsia="仿宋_GB2312"/>
          <w:sz w:val="28"/>
          <w:szCs w:val="28"/>
          <w:lang w:val="en-US" w:eastAsia="zh-CN"/>
        </w:rPr>
        <w:t>2018</w:t>
      </w:r>
      <w:r>
        <w:rPr>
          <w:rFonts w:hint="eastAsia" w:ascii="仿宋_GB2312" w:eastAsia="仿宋_GB2312"/>
          <w:sz w:val="28"/>
          <w:szCs w:val="28"/>
        </w:rPr>
        <w:t>年</w:t>
      </w:r>
      <w:r>
        <w:rPr>
          <w:rFonts w:hint="eastAsia" w:ascii="仿宋_GB2312" w:eastAsia="仿宋_GB2312"/>
          <w:sz w:val="28"/>
          <w:szCs w:val="28"/>
          <w:lang w:val="en-US" w:eastAsia="zh-CN"/>
        </w:rPr>
        <w:t xml:space="preserve"> 5</w:t>
      </w:r>
      <w:r>
        <w:rPr>
          <w:rFonts w:hint="eastAsia" w:ascii="仿宋_GB2312" w:eastAsia="仿宋_GB2312"/>
          <w:sz w:val="28"/>
          <w:szCs w:val="28"/>
        </w:rPr>
        <w:t>月</w:t>
      </w:r>
      <w:r>
        <w:rPr>
          <w:rFonts w:hint="eastAsia" w:ascii="仿宋_GB2312" w:eastAsia="仿宋_GB2312"/>
          <w:sz w:val="28"/>
          <w:szCs w:val="28"/>
          <w:lang w:val="en-US" w:eastAsia="zh-CN"/>
        </w:rPr>
        <w:t>25</w:t>
      </w:r>
      <w:r>
        <w:rPr>
          <w:rFonts w:hint="eastAsia" w:ascii="仿宋_GB2312" w:eastAsia="仿宋_GB2312"/>
          <w:sz w:val="28"/>
          <w:szCs w:val="28"/>
        </w:rPr>
        <w:t>日</w:t>
      </w:r>
      <w:r>
        <w:rPr>
          <w:rFonts w:hint="eastAsia" w:ascii="仿宋_GB2312" w:eastAsia="仿宋_GB2312"/>
          <w:sz w:val="28"/>
          <w:szCs w:val="28"/>
          <w:lang w:val="en-US" w:eastAsia="zh-CN"/>
        </w:rPr>
        <w:t>9:30整</w:t>
      </w:r>
    </w:p>
    <w:p>
      <w:pPr>
        <w:ind w:firstLine="555"/>
        <w:rPr>
          <w:rFonts w:ascii="仿宋_GB2312" w:hAnsi="宋体" w:eastAsia="仿宋_GB2312"/>
          <w:color w:val="000000"/>
          <w:sz w:val="28"/>
          <w:szCs w:val="28"/>
        </w:rPr>
      </w:pPr>
      <w:r>
        <w:rPr>
          <w:rFonts w:hint="eastAsia" w:ascii="仿宋_GB2312" w:eastAsia="仿宋_GB2312"/>
          <w:sz w:val="28"/>
          <w:szCs w:val="28"/>
        </w:rPr>
        <w:t>地点：</w:t>
      </w:r>
      <w:r>
        <w:rPr>
          <w:rFonts w:hint="eastAsia" w:ascii="仿宋_GB2312" w:hAnsi="宋体" w:eastAsia="仿宋_GB2312"/>
          <w:color w:val="000000"/>
          <w:sz w:val="28"/>
          <w:szCs w:val="28"/>
        </w:rPr>
        <w:t>鄂尔多斯机场管理集团有限公司办公楼20</w:t>
      </w:r>
      <w:r>
        <w:rPr>
          <w:rFonts w:hint="eastAsia" w:ascii="仿宋_GB2312" w:hAnsi="宋体" w:eastAsia="仿宋_GB2312"/>
          <w:color w:val="000000"/>
          <w:sz w:val="28"/>
          <w:szCs w:val="28"/>
          <w:lang w:val="en-US" w:eastAsia="zh-CN"/>
        </w:rPr>
        <w:t>8</w:t>
      </w:r>
      <w:r>
        <w:rPr>
          <w:rFonts w:hint="eastAsia" w:ascii="仿宋_GB2312" w:hAnsi="宋体" w:eastAsia="仿宋_GB2312"/>
          <w:color w:val="000000"/>
          <w:sz w:val="28"/>
          <w:szCs w:val="28"/>
        </w:rPr>
        <w:t>室（鄂尔多斯机场办公区）</w:t>
      </w:r>
    </w:p>
    <w:p>
      <w:pPr>
        <w:pStyle w:val="3"/>
        <w:rPr>
          <w:rFonts w:ascii="黑体" w:eastAsia="黑体"/>
          <w:sz w:val="32"/>
        </w:rPr>
      </w:pPr>
      <w:bookmarkStart w:id="8" w:name="_Toc388874216"/>
      <w:r>
        <w:rPr>
          <w:rFonts w:hint="eastAsia" w:ascii="黑体" w:eastAsia="黑体"/>
          <w:sz w:val="32"/>
        </w:rPr>
        <w:t>（三）联系方式</w:t>
      </w:r>
      <w:bookmarkEnd w:id="8"/>
    </w:p>
    <w:p>
      <w:pPr>
        <w:ind w:firstLine="560" w:firstLineChars="200"/>
        <w:rPr>
          <w:rFonts w:hint="eastAsia" w:ascii="仿宋_GB2312" w:eastAsia="仿宋_GB2312"/>
          <w:sz w:val="28"/>
          <w:szCs w:val="28"/>
          <w:lang w:eastAsia="zh-CN"/>
        </w:rPr>
      </w:pPr>
      <w:r>
        <w:rPr>
          <w:rFonts w:hint="eastAsia" w:ascii="仿宋_GB2312" w:eastAsia="仿宋_GB2312"/>
          <w:sz w:val="28"/>
          <w:szCs w:val="28"/>
        </w:rPr>
        <w:t>联系人：</w:t>
      </w:r>
      <w:r>
        <w:rPr>
          <w:rFonts w:hint="eastAsia" w:ascii="仿宋_GB2312" w:eastAsia="仿宋_GB2312"/>
          <w:sz w:val="28"/>
          <w:szCs w:val="28"/>
          <w:lang w:eastAsia="zh-CN"/>
        </w:rPr>
        <w:t>苏日娜</w:t>
      </w:r>
    </w:p>
    <w:p>
      <w:pPr>
        <w:ind w:firstLine="560" w:firstLineChars="200"/>
        <w:rPr>
          <w:rFonts w:hint="eastAsia" w:ascii="仿宋_GB2312" w:eastAsia="仿宋_GB2312"/>
          <w:sz w:val="28"/>
          <w:szCs w:val="28"/>
          <w:lang w:val="en-US" w:eastAsia="zh-CN"/>
        </w:rPr>
      </w:pPr>
      <w:r>
        <w:rPr>
          <w:rFonts w:hint="eastAsia" w:ascii="仿宋_GB2312" w:eastAsia="仿宋_GB2312"/>
          <w:sz w:val="28"/>
          <w:szCs w:val="28"/>
        </w:rPr>
        <w:t>联系电话：0477-3855</w:t>
      </w:r>
      <w:r>
        <w:rPr>
          <w:rFonts w:hint="eastAsia" w:ascii="仿宋_GB2312" w:eastAsia="仿宋_GB2312"/>
          <w:sz w:val="28"/>
          <w:szCs w:val="28"/>
          <w:lang w:val="en-US" w:eastAsia="zh-CN"/>
        </w:rPr>
        <w:t>609</w:t>
      </w:r>
    </w:p>
    <w:p>
      <w:pPr>
        <w:ind w:firstLine="560" w:firstLineChars="200"/>
        <w:rPr>
          <w:rFonts w:ascii="仿宋_GB2312" w:eastAsia="仿宋_GB2312"/>
          <w:sz w:val="28"/>
          <w:szCs w:val="28"/>
        </w:rPr>
      </w:pPr>
      <w:r>
        <w:rPr>
          <w:rFonts w:hint="eastAsia" w:ascii="仿宋_GB2312" w:eastAsia="仿宋_GB2312"/>
          <w:sz w:val="28"/>
          <w:szCs w:val="28"/>
        </w:rPr>
        <w:t>邮政编码：017200</w:t>
      </w:r>
    </w:p>
    <w:p>
      <w:pPr>
        <w:ind w:firstLine="560" w:firstLineChars="200"/>
        <w:rPr>
          <w:rFonts w:ascii="仿宋_GB2312" w:eastAsia="仿宋_GB2312"/>
          <w:sz w:val="28"/>
          <w:szCs w:val="28"/>
        </w:rPr>
      </w:pPr>
      <w:r>
        <w:rPr>
          <w:rFonts w:hint="eastAsia" w:ascii="仿宋_GB2312" w:eastAsia="仿宋_GB2312"/>
          <w:sz w:val="28"/>
          <w:szCs w:val="28"/>
        </w:rPr>
        <w:t>邮    箱：</w:t>
      </w:r>
      <w:r>
        <w:rPr>
          <w:rFonts w:hint="eastAsia" w:ascii="仿宋_GB2312" w:eastAsia="仿宋_GB2312"/>
          <w:sz w:val="28"/>
          <w:szCs w:val="28"/>
          <w:lang w:val="en-US" w:eastAsia="zh-CN"/>
        </w:rPr>
        <w:t>444560677</w:t>
      </w:r>
      <w:r>
        <w:rPr>
          <w:rFonts w:hint="eastAsia" w:ascii="仿宋_GB2312" w:eastAsia="仿宋_GB2312"/>
          <w:sz w:val="28"/>
          <w:szCs w:val="28"/>
        </w:rPr>
        <w:t>@qq.com</w:t>
      </w:r>
    </w:p>
    <w:p>
      <w:pPr>
        <w:pStyle w:val="2"/>
        <w:rPr>
          <w:rFonts w:ascii="宋体" w:hAnsi="宋体" w:eastAsia="宋体"/>
          <w:color w:val="000000"/>
        </w:rPr>
      </w:pPr>
      <w:r>
        <w:br w:type="page"/>
      </w:r>
      <w:bookmarkStart w:id="9" w:name="_Toc388874217"/>
      <w:r>
        <w:rPr>
          <w:rFonts w:hint="eastAsia" w:ascii="宋体" w:hAnsi="宋体" w:eastAsia="宋体"/>
          <w:color w:val="000000"/>
        </w:rPr>
        <w:t>第二章、供应商须知</w:t>
      </w:r>
      <w:bookmarkEnd w:id="9"/>
    </w:p>
    <w:p>
      <w:pPr>
        <w:pStyle w:val="3"/>
        <w:rPr>
          <w:rFonts w:hint="eastAsia" w:ascii="黑体" w:eastAsia="黑体"/>
          <w:sz w:val="32"/>
        </w:rPr>
      </w:pPr>
      <w:bookmarkStart w:id="10" w:name="_Toc388874218"/>
      <w:r>
        <w:rPr>
          <w:rFonts w:hint="eastAsia" w:ascii="黑体" w:eastAsia="黑体"/>
          <w:sz w:val="32"/>
        </w:rPr>
        <w:t>（一）供应商资格要求</w:t>
      </w:r>
      <w:bookmarkEnd w:id="10"/>
    </w:p>
    <w:p>
      <w:pPr>
        <w:ind w:firstLine="560" w:firstLineChars="200"/>
        <w:rPr>
          <w:rFonts w:ascii="仿宋_GB2312" w:eastAsia="仿宋_GB2312"/>
          <w:sz w:val="28"/>
          <w:szCs w:val="28"/>
        </w:rPr>
      </w:pPr>
      <w:r>
        <w:rPr>
          <w:rFonts w:hint="eastAsia" w:ascii="仿宋_GB2312" w:eastAsia="仿宋_GB2312"/>
          <w:sz w:val="28"/>
          <w:szCs w:val="28"/>
        </w:rPr>
        <w:t>供应商应符合《中华人民共和国政府采购法》第二十二条规定的条件：</w:t>
      </w:r>
    </w:p>
    <w:p>
      <w:pPr>
        <w:ind w:firstLine="560" w:firstLineChars="200"/>
        <w:rPr>
          <w:rFonts w:ascii="仿宋_GB2312" w:eastAsia="仿宋_GB2312"/>
          <w:sz w:val="28"/>
          <w:szCs w:val="28"/>
        </w:rPr>
      </w:pPr>
      <w:r>
        <w:rPr>
          <w:rFonts w:hint="eastAsia" w:ascii="仿宋_GB2312" w:eastAsia="仿宋_GB2312"/>
          <w:sz w:val="28"/>
          <w:szCs w:val="28"/>
        </w:rPr>
        <w:t>1</w:t>
      </w:r>
      <w:r>
        <w:rPr>
          <w:rFonts w:ascii="仿宋_GB2312" w:eastAsia="仿宋_GB2312"/>
          <w:sz w:val="28"/>
          <w:szCs w:val="28"/>
        </w:rPr>
        <w:t xml:space="preserve">、具有独立承担民事责任的能力; </w:t>
      </w:r>
    </w:p>
    <w:p>
      <w:pPr>
        <w:ind w:firstLine="560" w:firstLineChars="200"/>
        <w:rPr>
          <w:rFonts w:ascii="仿宋_GB2312" w:eastAsia="仿宋_GB2312"/>
          <w:sz w:val="28"/>
          <w:szCs w:val="28"/>
        </w:rPr>
      </w:pPr>
      <w:r>
        <w:rPr>
          <w:rFonts w:hint="eastAsia" w:ascii="仿宋_GB2312" w:eastAsia="仿宋_GB2312"/>
          <w:sz w:val="28"/>
          <w:szCs w:val="28"/>
        </w:rPr>
        <w:t>2</w:t>
      </w:r>
      <w:r>
        <w:rPr>
          <w:rFonts w:ascii="仿宋_GB2312" w:eastAsia="仿宋_GB2312"/>
          <w:sz w:val="28"/>
          <w:szCs w:val="28"/>
        </w:rPr>
        <w:t xml:space="preserve">、具有良好的商业信誉和健全的财务会计制度; </w:t>
      </w:r>
    </w:p>
    <w:p>
      <w:pPr>
        <w:ind w:firstLine="560" w:firstLineChars="200"/>
        <w:rPr>
          <w:rFonts w:ascii="仿宋_GB2312" w:eastAsia="仿宋_GB2312"/>
          <w:sz w:val="28"/>
          <w:szCs w:val="28"/>
        </w:rPr>
      </w:pPr>
      <w:r>
        <w:rPr>
          <w:rFonts w:hint="eastAsia" w:ascii="仿宋_GB2312" w:eastAsia="仿宋_GB2312"/>
          <w:sz w:val="28"/>
          <w:szCs w:val="28"/>
        </w:rPr>
        <w:t>3</w:t>
      </w:r>
      <w:r>
        <w:rPr>
          <w:rFonts w:ascii="仿宋_GB2312" w:eastAsia="仿宋_GB2312"/>
          <w:sz w:val="28"/>
          <w:szCs w:val="28"/>
        </w:rPr>
        <w:t xml:space="preserve">、具有履行合同所必需的设备和专业技术能力; </w:t>
      </w:r>
    </w:p>
    <w:p>
      <w:pPr>
        <w:ind w:firstLine="560" w:firstLineChars="200"/>
        <w:rPr>
          <w:rFonts w:ascii="仿宋_GB2312" w:eastAsia="仿宋_GB2312"/>
          <w:sz w:val="28"/>
          <w:szCs w:val="28"/>
        </w:rPr>
      </w:pPr>
      <w:r>
        <w:rPr>
          <w:rFonts w:hint="eastAsia" w:ascii="仿宋_GB2312" w:eastAsia="仿宋_GB2312"/>
          <w:sz w:val="28"/>
          <w:szCs w:val="28"/>
        </w:rPr>
        <w:t>4</w:t>
      </w:r>
      <w:r>
        <w:rPr>
          <w:rFonts w:ascii="仿宋_GB2312" w:eastAsia="仿宋_GB2312"/>
          <w:sz w:val="28"/>
          <w:szCs w:val="28"/>
        </w:rPr>
        <w:t xml:space="preserve">、有依法缴纳税收和社会保障资金的良好记录; </w:t>
      </w:r>
    </w:p>
    <w:p>
      <w:pPr>
        <w:ind w:firstLine="560" w:firstLineChars="200"/>
        <w:rPr>
          <w:rFonts w:ascii="仿宋_GB2312" w:eastAsia="仿宋_GB2312"/>
          <w:sz w:val="28"/>
          <w:szCs w:val="28"/>
        </w:rPr>
      </w:pPr>
      <w:r>
        <w:rPr>
          <w:rFonts w:hint="eastAsia" w:ascii="仿宋_GB2312" w:eastAsia="仿宋_GB2312"/>
          <w:sz w:val="28"/>
          <w:szCs w:val="28"/>
        </w:rPr>
        <w:t>5</w:t>
      </w:r>
      <w:r>
        <w:rPr>
          <w:rFonts w:ascii="仿宋_GB2312" w:eastAsia="仿宋_GB2312"/>
          <w:sz w:val="28"/>
          <w:szCs w:val="28"/>
        </w:rPr>
        <w:t xml:space="preserve">、参加本次采购活动前三年内，在经营活动中没有重大违法记录; </w:t>
      </w:r>
    </w:p>
    <w:p>
      <w:pPr>
        <w:ind w:firstLine="560" w:firstLineChars="200"/>
        <w:rPr>
          <w:rFonts w:hint="eastAsia" w:ascii="仿宋_GB2312" w:eastAsia="仿宋_GB2312"/>
          <w:sz w:val="28"/>
          <w:szCs w:val="28"/>
        </w:rPr>
      </w:pPr>
      <w:r>
        <w:rPr>
          <w:rFonts w:hint="eastAsia" w:ascii="仿宋_GB2312" w:eastAsia="仿宋_GB2312"/>
          <w:sz w:val="28"/>
          <w:szCs w:val="28"/>
        </w:rPr>
        <w:t>6、供应商须在投标文件中提供企业工商注册所在地或项目所在地检察机关出具的《检察机关行贿犯罪档案查询结果告知函》（在有效期范围内），如确实无法按时开具，需在合同签订前提供。</w:t>
      </w:r>
    </w:p>
    <w:p>
      <w:pPr>
        <w:ind w:firstLine="560" w:firstLineChars="200"/>
        <w:rPr>
          <w:rFonts w:ascii="仿宋_GB2312" w:eastAsia="仿宋_GB2312"/>
          <w:sz w:val="28"/>
          <w:szCs w:val="28"/>
        </w:rPr>
      </w:pPr>
      <w:r>
        <w:rPr>
          <w:rFonts w:hint="eastAsia" w:ascii="仿宋_GB2312" w:eastAsia="仿宋_GB2312"/>
          <w:sz w:val="28"/>
          <w:szCs w:val="28"/>
        </w:rPr>
        <w:t>7</w:t>
      </w:r>
      <w:r>
        <w:rPr>
          <w:rFonts w:ascii="仿宋_GB2312" w:eastAsia="仿宋_GB2312"/>
          <w:sz w:val="28"/>
          <w:szCs w:val="28"/>
        </w:rPr>
        <w:t xml:space="preserve">、法律、行政法规规定的其他条件; </w:t>
      </w:r>
    </w:p>
    <w:p>
      <w:pPr>
        <w:pStyle w:val="3"/>
        <w:rPr>
          <w:rFonts w:hint="eastAsia" w:ascii="黑体" w:eastAsia="黑体"/>
          <w:sz w:val="32"/>
        </w:rPr>
      </w:pPr>
      <w:bookmarkStart w:id="11" w:name="_Toc388874219"/>
      <w:r>
        <w:rPr>
          <w:rFonts w:hint="eastAsia" w:ascii="黑体" w:eastAsia="黑体"/>
          <w:sz w:val="32"/>
        </w:rPr>
        <w:t>（二）响应文件应包括</w:t>
      </w:r>
      <w:bookmarkEnd w:id="11"/>
    </w:p>
    <w:p>
      <w:pPr>
        <w:ind w:firstLine="560" w:firstLineChars="200"/>
        <w:rPr>
          <w:rFonts w:ascii="仿宋_GB2312" w:eastAsia="仿宋_GB2312"/>
          <w:sz w:val="28"/>
          <w:szCs w:val="28"/>
        </w:rPr>
      </w:pPr>
      <w:r>
        <w:rPr>
          <w:rFonts w:hint="eastAsia" w:ascii="仿宋_GB2312" w:eastAsia="仿宋_GB2312"/>
          <w:sz w:val="28"/>
          <w:szCs w:val="28"/>
        </w:rPr>
        <w:t>1、提供企业营业执照（副本）、组织机构代码证、税务登记证（副本）</w:t>
      </w:r>
      <w:r>
        <w:rPr>
          <w:rFonts w:hint="eastAsia" w:ascii="仿宋_GB2312" w:eastAsia="仿宋_GB2312"/>
          <w:sz w:val="28"/>
          <w:szCs w:val="28"/>
          <w:lang w:eastAsia="zh-CN"/>
        </w:rPr>
        <w:t>、</w:t>
      </w:r>
      <w:r>
        <w:rPr>
          <w:rFonts w:hint="eastAsia" w:ascii="仿宋_GB2312" w:eastAsia="仿宋_GB2312"/>
          <w:sz w:val="28"/>
          <w:szCs w:val="28"/>
        </w:rPr>
        <w:t>复印件加盖公章，提供原件备查</w:t>
      </w:r>
    </w:p>
    <w:p>
      <w:pPr>
        <w:ind w:firstLine="560" w:firstLineChars="200"/>
        <w:rPr>
          <w:rFonts w:ascii="仿宋_GB2312" w:eastAsia="仿宋_GB2312"/>
          <w:sz w:val="28"/>
          <w:szCs w:val="28"/>
        </w:rPr>
      </w:pPr>
      <w:r>
        <w:rPr>
          <w:rFonts w:hint="eastAsia" w:ascii="仿宋_GB2312" w:eastAsia="仿宋_GB2312"/>
          <w:sz w:val="28"/>
          <w:szCs w:val="28"/>
        </w:rPr>
        <w:t>2、媒体最终报价表</w:t>
      </w:r>
    </w:p>
    <w:p>
      <w:pPr>
        <w:ind w:firstLine="560" w:firstLineChars="200"/>
        <w:rPr>
          <w:rFonts w:ascii="仿宋_GB2312" w:eastAsia="仿宋_GB2312"/>
          <w:sz w:val="28"/>
          <w:szCs w:val="28"/>
        </w:rPr>
      </w:pPr>
      <w:r>
        <w:rPr>
          <w:rFonts w:hint="eastAsia" w:ascii="仿宋_GB2312" w:eastAsia="仿宋_GB2312"/>
          <w:sz w:val="28"/>
          <w:szCs w:val="28"/>
        </w:rPr>
        <w:t>3、</w:t>
      </w:r>
      <w:r>
        <w:rPr>
          <w:rFonts w:hint="eastAsia" w:ascii="仿宋_GB2312" w:eastAsia="仿宋_GB2312"/>
          <w:sz w:val="28"/>
          <w:szCs w:val="28"/>
          <w:lang w:eastAsia="zh-CN"/>
        </w:rPr>
        <w:t>项目分项</w:t>
      </w:r>
      <w:r>
        <w:rPr>
          <w:rFonts w:hint="eastAsia" w:ascii="仿宋_GB2312" w:eastAsia="仿宋_GB2312"/>
          <w:sz w:val="28"/>
          <w:szCs w:val="28"/>
        </w:rPr>
        <w:t>报价详细技术参数</w:t>
      </w:r>
      <w:r>
        <w:rPr>
          <w:rFonts w:hint="eastAsia" w:ascii="仿宋_GB2312" w:eastAsia="仿宋_GB2312"/>
          <w:sz w:val="28"/>
          <w:szCs w:val="28"/>
          <w:lang w:eastAsia="zh-CN"/>
        </w:rPr>
        <w:t>（价格及税费等）</w:t>
      </w:r>
    </w:p>
    <w:p>
      <w:pPr>
        <w:ind w:firstLine="560" w:firstLineChars="200"/>
        <w:rPr>
          <w:rFonts w:hint="eastAsia" w:ascii="仿宋_GB2312" w:eastAsia="仿宋_GB2312"/>
          <w:sz w:val="28"/>
          <w:szCs w:val="28"/>
        </w:rPr>
      </w:pPr>
      <w:r>
        <w:rPr>
          <w:rFonts w:hint="eastAsia" w:ascii="仿宋_GB2312" w:eastAsia="仿宋_GB2312"/>
          <w:sz w:val="28"/>
          <w:szCs w:val="28"/>
          <w:lang w:val="en-US" w:eastAsia="zh-CN"/>
        </w:rPr>
        <w:t>4</w:t>
      </w:r>
      <w:r>
        <w:rPr>
          <w:rFonts w:hint="eastAsia" w:ascii="仿宋_GB2312" w:eastAsia="仿宋_GB2312"/>
          <w:sz w:val="28"/>
          <w:szCs w:val="28"/>
        </w:rPr>
        <w:t>、供应商须在投标文件中提供企业工商注册所在地或项目所在地检察机关出具的《检察机关行贿犯罪档案查询结果告知函》（在有效期范围内）。如确实无法按时开具，需在合同签订前提供</w:t>
      </w:r>
    </w:p>
    <w:p>
      <w:pPr>
        <w:ind w:firstLine="560" w:firstLineChars="200"/>
        <w:rPr>
          <w:rFonts w:hint="eastAsia" w:ascii="仿宋_GB2312" w:eastAsia="仿宋_GB2312"/>
          <w:sz w:val="28"/>
          <w:szCs w:val="28"/>
        </w:rPr>
      </w:pPr>
      <w:r>
        <w:rPr>
          <w:rFonts w:hint="eastAsia" w:ascii="仿宋_GB2312" w:eastAsia="仿宋_GB2312"/>
          <w:sz w:val="28"/>
          <w:szCs w:val="28"/>
          <w:lang w:val="en-US" w:eastAsia="zh-CN"/>
        </w:rPr>
        <w:t>5</w:t>
      </w:r>
      <w:r>
        <w:rPr>
          <w:rFonts w:hint="eastAsia" w:ascii="仿宋_GB2312" w:eastAsia="仿宋_GB2312"/>
          <w:sz w:val="28"/>
          <w:szCs w:val="28"/>
        </w:rPr>
        <w:t>、投标文件电子版（光盘或U盘）</w:t>
      </w:r>
    </w:p>
    <w:p>
      <w:pPr>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6、投保承诺书</w:t>
      </w:r>
    </w:p>
    <w:p>
      <w:pPr>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7、法定代表人授权委托书</w:t>
      </w:r>
    </w:p>
    <w:p>
      <w:pPr>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8、项目售后服务及质量保证承诺</w:t>
      </w:r>
    </w:p>
    <w:p>
      <w:pPr>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9、供应商近两年类似项目的相关业绩证明（合同或者中标通知书）</w:t>
      </w:r>
    </w:p>
    <w:p>
      <w:pPr>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10、供应商须提供各类相关证明材料</w:t>
      </w:r>
    </w:p>
    <w:p>
      <w:pPr>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以上文件均需装订成册，相应文件需递交正本1份，副本2份，以上文件需签字、盖章的必须由法定代表人或经其授权的代表签字，并加盖公章。响应文件在封面必须清楚地标明“正本”或“副本”字样。若副本与正本不符，以正本为准。响应文件及资料无论供应商是否中标均不予退还。</w:t>
      </w:r>
    </w:p>
    <w:p>
      <w:pPr>
        <w:pStyle w:val="3"/>
        <w:rPr>
          <w:rFonts w:ascii="黑体" w:eastAsia="黑体"/>
          <w:sz w:val="32"/>
        </w:rPr>
      </w:pPr>
      <w:r>
        <w:rPr>
          <w:rFonts w:hint="eastAsia" w:ascii="黑体" w:eastAsia="黑体"/>
          <w:sz w:val="32"/>
        </w:rPr>
        <w:t>（三）报价文件要求</w:t>
      </w:r>
    </w:p>
    <w:p>
      <w:pPr>
        <w:ind w:firstLine="560" w:firstLineChars="200"/>
        <w:rPr>
          <w:rFonts w:ascii="仿宋_GB2312" w:eastAsia="仿宋_GB2312"/>
          <w:sz w:val="28"/>
          <w:szCs w:val="28"/>
        </w:rPr>
      </w:pPr>
      <w:r>
        <w:rPr>
          <w:rFonts w:hint="eastAsia" w:ascii="仿宋_GB2312" w:eastAsia="仿宋_GB2312"/>
          <w:sz w:val="28"/>
          <w:szCs w:val="28"/>
        </w:rPr>
        <w:t>1、以上资料均需加盖公章后彩色扫描，投标人在</w:t>
      </w:r>
      <w:r>
        <w:rPr>
          <w:rFonts w:hint="eastAsia" w:ascii="仿宋_GB2312" w:eastAsia="仿宋_GB2312"/>
          <w:sz w:val="28"/>
          <w:szCs w:val="28"/>
          <w:lang w:val="en-US" w:eastAsia="zh-CN"/>
        </w:rPr>
        <w:t xml:space="preserve"> 2018年5</w:t>
      </w:r>
      <w:r>
        <w:rPr>
          <w:rFonts w:hint="eastAsia" w:ascii="仿宋_GB2312" w:eastAsia="仿宋_GB2312"/>
          <w:sz w:val="28"/>
          <w:szCs w:val="28"/>
        </w:rPr>
        <w:t>月</w:t>
      </w:r>
      <w:r>
        <w:rPr>
          <w:rFonts w:hint="eastAsia" w:ascii="仿宋_GB2312" w:eastAsia="仿宋_GB2312"/>
          <w:sz w:val="28"/>
          <w:szCs w:val="28"/>
          <w:lang w:val="en-US" w:eastAsia="zh-CN"/>
        </w:rPr>
        <w:t xml:space="preserve"> 24</w:t>
      </w:r>
      <w:r>
        <w:rPr>
          <w:rFonts w:hint="eastAsia" w:ascii="仿宋_GB2312" w:eastAsia="仿宋_GB2312"/>
          <w:sz w:val="28"/>
          <w:szCs w:val="28"/>
        </w:rPr>
        <w:t>日</w:t>
      </w:r>
      <w:r>
        <w:rPr>
          <w:rFonts w:hint="eastAsia" w:ascii="仿宋_GB2312" w:eastAsia="仿宋_GB2312"/>
          <w:sz w:val="28"/>
          <w:szCs w:val="28"/>
          <w:lang w:val="en-US" w:eastAsia="zh-CN"/>
        </w:rPr>
        <w:t xml:space="preserve"> 17点</w:t>
      </w:r>
      <w:r>
        <w:rPr>
          <w:rFonts w:hint="eastAsia" w:ascii="仿宋_GB2312" w:eastAsia="仿宋_GB2312"/>
          <w:sz w:val="28"/>
          <w:szCs w:val="28"/>
        </w:rPr>
        <w:t>前将投标文件纸</w:t>
      </w:r>
      <w:r>
        <w:rPr>
          <w:rFonts w:hint="eastAsia" w:ascii="仿宋_GB2312" w:eastAsia="仿宋_GB2312"/>
          <w:sz w:val="28"/>
          <w:szCs w:val="28"/>
          <w:lang w:eastAsia="zh-CN"/>
        </w:rPr>
        <w:t>质</w:t>
      </w:r>
      <w:r>
        <w:rPr>
          <w:rFonts w:hint="eastAsia" w:ascii="仿宋_GB2312" w:eastAsia="仿宋_GB2312"/>
          <w:sz w:val="28"/>
          <w:szCs w:val="28"/>
        </w:rPr>
        <w:t>板密封送至鄂尔多斯机场综合办公楼</w:t>
      </w:r>
      <w:r>
        <w:rPr>
          <w:rFonts w:hint="eastAsia" w:ascii="仿宋_GB2312" w:eastAsia="仿宋_GB2312"/>
          <w:sz w:val="28"/>
          <w:szCs w:val="28"/>
          <w:lang w:val="en-US" w:eastAsia="zh-CN"/>
        </w:rPr>
        <w:t>310</w:t>
      </w:r>
      <w:r>
        <w:rPr>
          <w:rFonts w:hint="eastAsia" w:ascii="仿宋_GB2312" w:eastAsia="仿宋_GB2312"/>
          <w:sz w:val="28"/>
          <w:szCs w:val="28"/>
        </w:rPr>
        <w:t>室。</w:t>
      </w:r>
    </w:p>
    <w:p>
      <w:pPr>
        <w:ind w:firstLine="560" w:firstLineChars="200"/>
        <w:jc w:val="left"/>
        <w:rPr>
          <w:rFonts w:ascii="仿宋_GB2312" w:eastAsia="仿宋_GB2312"/>
          <w:sz w:val="28"/>
          <w:szCs w:val="28"/>
        </w:rPr>
      </w:pPr>
      <w:r>
        <w:rPr>
          <w:rFonts w:hint="eastAsia" w:ascii="仿宋_GB2312" w:eastAsia="仿宋_GB2312"/>
          <w:sz w:val="28"/>
          <w:szCs w:val="28"/>
        </w:rPr>
        <w:t>2、本次报价为</w:t>
      </w:r>
      <w:r>
        <w:rPr>
          <w:rFonts w:hint="eastAsia" w:ascii="仿宋_GB2312" w:eastAsia="仿宋_GB2312"/>
          <w:sz w:val="28"/>
          <w:szCs w:val="28"/>
          <w:lang w:eastAsia="zh-CN"/>
        </w:rPr>
        <w:t>最终</w:t>
      </w:r>
      <w:r>
        <w:rPr>
          <w:rFonts w:hint="eastAsia" w:ascii="仿宋_GB2312" w:eastAsia="仿宋_GB2312"/>
          <w:sz w:val="28"/>
          <w:szCs w:val="28"/>
        </w:rPr>
        <w:t>报价，投标报价应为投标人能够给予的最低价格。</w:t>
      </w:r>
    </w:p>
    <w:p>
      <w:pPr>
        <w:ind w:firstLine="560" w:firstLineChars="200"/>
        <w:jc w:val="left"/>
        <w:rPr>
          <w:rFonts w:hint="eastAsia" w:ascii="仿宋_GB2312" w:eastAsia="仿宋_GB2312"/>
          <w:sz w:val="28"/>
          <w:szCs w:val="28"/>
        </w:rPr>
      </w:pPr>
      <w:r>
        <w:rPr>
          <w:rFonts w:hint="eastAsia" w:ascii="仿宋_GB2312" w:eastAsia="仿宋_GB2312"/>
          <w:sz w:val="28"/>
          <w:szCs w:val="28"/>
        </w:rPr>
        <w:t>3、</w:t>
      </w:r>
      <w:r>
        <w:rPr>
          <w:rFonts w:ascii="仿宋_GB2312" w:eastAsia="仿宋_GB2312"/>
          <w:sz w:val="28"/>
          <w:szCs w:val="28"/>
        </w:rPr>
        <w:t>供应商报价时应写明单价及总价，产品的详细配置参数，并包含安装调试、</w:t>
      </w:r>
      <w:r>
        <w:rPr>
          <w:rFonts w:hint="eastAsia" w:ascii="仿宋_GB2312" w:eastAsia="仿宋_GB2312"/>
          <w:sz w:val="28"/>
          <w:szCs w:val="28"/>
        </w:rPr>
        <w:t>增值税税费、</w:t>
      </w:r>
      <w:r>
        <w:rPr>
          <w:rFonts w:ascii="仿宋_GB2312" w:eastAsia="仿宋_GB2312"/>
          <w:sz w:val="28"/>
          <w:szCs w:val="28"/>
        </w:rPr>
        <w:t>售后服务及技术培训等交给采购人使用前所有可能发生的费用，定标后不再增补任何费用；</w:t>
      </w:r>
      <w:r>
        <w:rPr>
          <w:rFonts w:hint="eastAsia" w:ascii="仿宋_GB2312" w:eastAsia="仿宋_GB2312"/>
          <w:sz w:val="28"/>
          <w:szCs w:val="28"/>
        </w:rPr>
        <w:t>投标报价单价与总价有出入的，以总价为准。</w:t>
      </w:r>
    </w:p>
    <w:p>
      <w:pPr>
        <w:ind w:firstLine="560" w:firstLineChars="200"/>
        <w:jc w:val="left"/>
        <w:rPr>
          <w:rFonts w:hint="eastAsia" w:ascii="仿宋_GB2312" w:eastAsia="仿宋_GB2312"/>
          <w:sz w:val="28"/>
          <w:szCs w:val="28"/>
        </w:rPr>
      </w:pPr>
      <w:r>
        <w:rPr>
          <w:rFonts w:hint="eastAsia" w:ascii="仿宋_GB2312" w:eastAsia="仿宋_GB2312"/>
          <w:sz w:val="28"/>
          <w:szCs w:val="28"/>
        </w:rPr>
        <w:t>4、所有报价均不得超出预算单价的范围。如果采购总价格与单价累计有差别的，以总价为准。</w:t>
      </w:r>
    </w:p>
    <w:p>
      <w:pPr>
        <w:pStyle w:val="3"/>
        <w:rPr>
          <w:rFonts w:ascii="黑体" w:eastAsia="黑体"/>
          <w:sz w:val="32"/>
        </w:rPr>
      </w:pPr>
      <w:bookmarkStart w:id="12" w:name="_Toc388874220"/>
      <w:r>
        <w:rPr>
          <w:rFonts w:hint="eastAsia" w:ascii="黑体" w:eastAsia="黑体"/>
          <w:sz w:val="32"/>
        </w:rPr>
        <w:t>（四）评标与中标</w:t>
      </w:r>
      <w:bookmarkEnd w:id="12"/>
    </w:p>
    <w:p>
      <w:pPr>
        <w:ind w:firstLine="6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一、评标</w:t>
      </w:r>
    </w:p>
    <w:p>
      <w:pPr>
        <w:ind w:firstLine="6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1、询价</w:t>
      </w:r>
    </w:p>
    <w:p>
      <w:pPr>
        <w:ind w:firstLine="6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评判小组对响应文件情况、报价比例、企业资质与业绩、执行合同能力等方面进行全面比较与评价，了解和掌握各实质性响应供应商的响应程度，进行项目评判准备。</w:t>
      </w:r>
    </w:p>
    <w:p>
      <w:pPr>
        <w:numPr>
          <w:ilvl w:val="0"/>
          <w:numId w:val="1"/>
        </w:numPr>
        <w:ind w:firstLine="6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评判原则</w:t>
      </w:r>
    </w:p>
    <w:p>
      <w:pPr>
        <w:numPr>
          <w:ilvl w:val="0"/>
          <w:numId w:val="0"/>
        </w:numPr>
        <w:ind w:firstLine="56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本项目采用最低价进行评标，即在最大限度地满足招标文件实质性要求前提下，评判小组按照实质性响应施工方的施工质量、投标价、服务质量、相关业绩等方面综合评比推荐成候选采购方。    </w:t>
      </w:r>
    </w:p>
    <w:p>
      <w:pPr>
        <w:numPr>
          <w:ilvl w:val="0"/>
          <w:numId w:val="0"/>
        </w:numPr>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二、</w:t>
      </w:r>
      <w:r>
        <w:rPr>
          <w:rFonts w:hint="eastAsia" w:ascii="仿宋_GB2312" w:hAnsi="仿宋_GB2312" w:eastAsia="仿宋_GB2312" w:cs="仿宋_GB2312"/>
          <w:sz w:val="28"/>
          <w:szCs w:val="28"/>
        </w:rPr>
        <w:t>中标结果公示</w:t>
      </w:r>
    </w:p>
    <w:p>
      <w:pPr>
        <w:spacing w:line="240" w:lineRule="atLeas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中标结果将在开标后3个工作日内在我公司官网公示，不再另行通知。官网网址：http://ordosairport.com/</w:t>
      </w:r>
    </w:p>
    <w:p>
      <w:pPr>
        <w:pStyle w:val="2"/>
        <w:rPr>
          <w:rFonts w:ascii="宋体" w:hAnsi="宋体" w:eastAsia="宋体"/>
          <w:color w:val="000000"/>
        </w:rPr>
      </w:pPr>
      <w:bookmarkStart w:id="13" w:name="_Toc388874221"/>
      <w:r>
        <w:rPr>
          <w:rFonts w:hint="eastAsia" w:ascii="宋体" w:hAnsi="宋体" w:eastAsia="宋体"/>
          <w:color w:val="000000"/>
        </w:rPr>
        <w:t>第三章、采购人需求</w:t>
      </w:r>
      <w:bookmarkEnd w:id="13"/>
    </w:p>
    <w:p>
      <w:pPr>
        <w:pStyle w:val="3"/>
        <w:numPr>
          <w:ilvl w:val="0"/>
          <w:numId w:val="2"/>
        </w:numPr>
        <w:rPr>
          <w:rFonts w:hint="eastAsia" w:ascii="仿宋" w:hAnsi="仿宋" w:eastAsia="仿宋" w:cs="仿宋"/>
          <w:color w:val="000000"/>
          <w:sz w:val="28"/>
          <w:szCs w:val="28"/>
        </w:rPr>
      </w:pPr>
      <w:bookmarkStart w:id="14" w:name="_Toc388874222"/>
      <w:r>
        <w:rPr>
          <w:rFonts w:hint="eastAsia" w:ascii="仿宋" w:hAnsi="仿宋" w:eastAsia="仿宋" w:cs="仿宋"/>
          <w:color w:val="000000"/>
          <w:sz w:val="28"/>
          <w:szCs w:val="28"/>
          <w:lang w:eastAsia="zh-CN"/>
        </w:rPr>
        <w:t>零星维修</w:t>
      </w:r>
      <w:bookmarkEnd w:id="14"/>
      <w:r>
        <w:rPr>
          <w:rFonts w:hint="eastAsia" w:ascii="仿宋" w:hAnsi="仿宋" w:eastAsia="仿宋" w:cs="仿宋"/>
          <w:color w:val="000000"/>
          <w:sz w:val="28"/>
          <w:szCs w:val="28"/>
          <w:lang w:eastAsia="zh-CN"/>
        </w:rPr>
        <w:t>施工项目</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1、营业室、办公室、海关库等内墙、房顶部分需刮腻子、粉刷</w:t>
      </w:r>
      <w:r>
        <w:rPr>
          <w:rFonts w:hint="eastAsia" w:ascii="仿宋_GB2312" w:hAnsi="仿宋_GB2312" w:eastAsia="仿宋_GB2312" w:cs="仿宋_GB2312"/>
          <w:sz w:val="28"/>
          <w:szCs w:val="28"/>
          <w:lang w:eastAsia="zh-CN"/>
        </w:rPr>
        <w:t>。</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2、营业室外门门框不牢固、门框掉漆、内门门把手需更换、库房办公室门锁需更换</w:t>
      </w:r>
      <w:r>
        <w:rPr>
          <w:rFonts w:hint="eastAsia" w:ascii="仿宋_GB2312" w:hAnsi="仿宋_GB2312" w:eastAsia="仿宋_GB2312" w:cs="仿宋_GB2312"/>
          <w:sz w:val="28"/>
          <w:szCs w:val="28"/>
          <w:lang w:eastAsia="zh-CN"/>
        </w:rPr>
        <w:t>。</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3、出港库房墙壁破损、库房内出港库房外墙墙角破损、出港库房房顶需粉刷</w:t>
      </w:r>
      <w:r>
        <w:rPr>
          <w:rFonts w:hint="eastAsia" w:ascii="仿宋_GB2312" w:hAnsi="仿宋_GB2312" w:eastAsia="仿宋_GB2312" w:cs="仿宋_GB2312"/>
          <w:sz w:val="28"/>
          <w:szCs w:val="28"/>
          <w:lang w:eastAsia="zh-CN"/>
        </w:rPr>
        <w:t>。</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4、库房内防爆灯更换24套</w:t>
      </w:r>
      <w:r>
        <w:rPr>
          <w:rFonts w:hint="eastAsia" w:ascii="仿宋_GB2312" w:hAnsi="仿宋_GB2312" w:eastAsia="仿宋_GB2312" w:cs="仿宋_GB2312"/>
          <w:sz w:val="28"/>
          <w:szCs w:val="28"/>
          <w:lang w:eastAsia="zh-CN"/>
        </w:rPr>
        <w:t>。</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5、营业室、海关库房房顶防水、库房外墙防水、分拨转运区防水</w:t>
      </w:r>
      <w:r>
        <w:rPr>
          <w:rFonts w:hint="eastAsia" w:ascii="仿宋_GB2312" w:hAnsi="仿宋_GB2312" w:eastAsia="仿宋_GB2312" w:cs="仿宋_GB2312"/>
          <w:sz w:val="28"/>
          <w:szCs w:val="28"/>
          <w:lang w:eastAsia="zh-CN"/>
        </w:rPr>
        <w:t>。</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6、库房内女卫生间灯需更换、库房外女卫生间灯、门需维修</w:t>
      </w:r>
      <w:r>
        <w:rPr>
          <w:rFonts w:hint="eastAsia" w:ascii="仿宋_GB2312" w:hAnsi="仿宋_GB2312" w:eastAsia="仿宋_GB2312" w:cs="仿宋_GB2312"/>
          <w:sz w:val="28"/>
          <w:szCs w:val="28"/>
          <w:lang w:eastAsia="zh-CN"/>
        </w:rPr>
        <w:t>。</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7、库房办公室空调需维护</w:t>
      </w:r>
      <w:r>
        <w:rPr>
          <w:rFonts w:hint="eastAsia" w:ascii="仿宋_GB2312" w:hAnsi="仿宋_GB2312" w:eastAsia="仿宋_GB2312" w:cs="仿宋_GB2312"/>
          <w:sz w:val="28"/>
          <w:szCs w:val="28"/>
          <w:lang w:eastAsia="zh-CN"/>
        </w:rPr>
        <w:t>。</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8、营业室外照明灯线路需改造</w:t>
      </w:r>
      <w:r>
        <w:rPr>
          <w:rFonts w:hint="eastAsia" w:ascii="仿宋_GB2312" w:hAnsi="仿宋_GB2312" w:eastAsia="仿宋_GB2312" w:cs="仿宋_GB2312"/>
          <w:sz w:val="28"/>
          <w:szCs w:val="28"/>
          <w:lang w:eastAsia="zh-CN"/>
        </w:rPr>
        <w:t>。</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9、男卫生间小便池下水管道改造</w:t>
      </w:r>
      <w:r>
        <w:rPr>
          <w:rFonts w:hint="eastAsia" w:ascii="仿宋_GB2312" w:hAnsi="仿宋_GB2312" w:eastAsia="仿宋_GB2312" w:cs="仿宋_GB2312"/>
          <w:sz w:val="28"/>
          <w:szCs w:val="28"/>
          <w:lang w:eastAsia="zh-CN"/>
        </w:rPr>
        <w:t>。</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10、库房门头挡板更换4个</w:t>
      </w:r>
      <w:r>
        <w:rPr>
          <w:rFonts w:hint="eastAsia" w:ascii="仿宋_GB2312" w:hAnsi="仿宋_GB2312" w:eastAsia="仿宋_GB2312" w:cs="仿宋_GB2312"/>
          <w:sz w:val="28"/>
          <w:szCs w:val="28"/>
          <w:lang w:eastAsia="zh-CN"/>
        </w:rPr>
        <w:t>。</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11、营业室、办公室、库房、海关库外墙修补</w:t>
      </w:r>
      <w:r>
        <w:rPr>
          <w:rFonts w:hint="eastAsia" w:ascii="仿宋_GB2312" w:hAnsi="仿宋_GB2312" w:eastAsia="仿宋_GB2312" w:cs="仿宋_GB2312"/>
          <w:sz w:val="28"/>
          <w:szCs w:val="28"/>
          <w:lang w:eastAsia="zh-CN"/>
        </w:rPr>
        <w:t>。</w:t>
      </w:r>
    </w:p>
    <w:p>
      <w:pPr>
        <w:pStyle w:val="3"/>
        <w:numPr>
          <w:ilvl w:val="0"/>
          <w:numId w:val="0"/>
        </w:numPr>
        <w:rPr>
          <w:rFonts w:hint="eastAsia" w:ascii="仿宋" w:hAnsi="仿宋" w:eastAsia="仿宋" w:cs="仿宋"/>
          <w:b/>
          <w:bCs/>
          <w:color w:val="000000"/>
          <w:kern w:val="2"/>
          <w:sz w:val="28"/>
          <w:szCs w:val="28"/>
          <w:lang w:val="en-US" w:eastAsia="zh-CN" w:bidi="ar-SA"/>
        </w:rPr>
      </w:pPr>
      <w:bookmarkStart w:id="15" w:name="_Toc388874223"/>
      <w:r>
        <w:rPr>
          <w:rFonts w:hint="eastAsia" w:ascii="仿宋" w:hAnsi="仿宋" w:eastAsia="仿宋" w:cs="仿宋"/>
          <w:b/>
          <w:bCs/>
          <w:color w:val="000000"/>
          <w:kern w:val="2"/>
          <w:sz w:val="28"/>
          <w:szCs w:val="28"/>
          <w:lang w:val="en-US" w:eastAsia="zh-CN" w:bidi="ar-SA"/>
        </w:rPr>
        <w:t>（二）要求</w:t>
      </w:r>
      <w:bookmarkEnd w:id="15"/>
      <w:r>
        <w:rPr>
          <w:rFonts w:hint="eastAsia" w:ascii="仿宋" w:hAnsi="仿宋" w:eastAsia="仿宋" w:cs="仿宋"/>
          <w:b/>
          <w:bCs/>
          <w:color w:val="000000"/>
          <w:kern w:val="2"/>
          <w:sz w:val="28"/>
          <w:szCs w:val="28"/>
          <w:lang w:val="en-US" w:eastAsia="zh-CN" w:bidi="ar-SA"/>
        </w:rPr>
        <w:t>及明细</w:t>
      </w:r>
    </w:p>
    <w:p>
      <w:pPr>
        <w:ind w:firstLine="560"/>
        <w:rPr>
          <w:rFonts w:hint="eastAsia" w:ascii="仿宋_GB2312" w:hAnsi="仿宋_GB2312" w:eastAsia="仿宋_GB2312" w:cs="仿宋_GB2312"/>
          <w:b w:val="0"/>
          <w:bCs w:val="0"/>
          <w:color w:val="000000"/>
          <w:kern w:val="2"/>
          <w:sz w:val="28"/>
          <w:szCs w:val="28"/>
          <w:lang w:val="en-US" w:eastAsia="zh-CN" w:bidi="ar-SA"/>
        </w:rPr>
      </w:pPr>
      <w:r>
        <w:rPr>
          <w:rFonts w:hint="eastAsia" w:ascii="仿宋_GB2312" w:hAnsi="仿宋_GB2312" w:eastAsia="仿宋_GB2312" w:cs="仿宋_GB2312"/>
          <w:b w:val="0"/>
          <w:bCs w:val="0"/>
          <w:color w:val="000000"/>
          <w:kern w:val="2"/>
          <w:sz w:val="28"/>
          <w:szCs w:val="28"/>
          <w:lang w:val="en-US" w:eastAsia="zh-CN" w:bidi="ar-SA"/>
        </w:rPr>
        <w:t>1、施工期间施工人员进入控制区内，应佩戴机场控制区证件，控制区证件及其他证件办理的费用需施工方自理。</w:t>
      </w:r>
    </w:p>
    <w:p>
      <w:pPr>
        <w:ind w:firstLine="560"/>
        <w:rPr>
          <w:rFonts w:hint="eastAsia" w:ascii="仿宋_GB2312" w:hAnsi="仿宋_GB2312" w:eastAsia="仿宋_GB2312" w:cs="仿宋_GB2312"/>
          <w:b w:val="0"/>
          <w:bCs w:val="0"/>
          <w:color w:val="000000"/>
          <w:kern w:val="2"/>
          <w:sz w:val="28"/>
          <w:szCs w:val="28"/>
          <w:lang w:val="en-US" w:eastAsia="zh-CN" w:bidi="ar-SA"/>
        </w:rPr>
      </w:pPr>
      <w:r>
        <w:rPr>
          <w:rFonts w:hint="eastAsia" w:ascii="仿宋_GB2312" w:hAnsi="仿宋_GB2312" w:eastAsia="仿宋_GB2312" w:cs="仿宋_GB2312"/>
          <w:b w:val="0"/>
          <w:bCs w:val="0"/>
          <w:color w:val="000000"/>
          <w:kern w:val="2"/>
          <w:sz w:val="28"/>
          <w:szCs w:val="28"/>
          <w:lang w:val="en-US" w:eastAsia="zh-CN" w:bidi="ar-SA"/>
        </w:rPr>
        <w:t>2、施工方施工时间应避开货运营业高峰期，上班期间施工不可搭建脚手架，不可影响人员出入，确保施工安全。</w:t>
      </w:r>
    </w:p>
    <w:p>
      <w:pPr>
        <w:ind w:firstLine="560"/>
        <w:rPr>
          <w:rFonts w:hint="eastAsia" w:ascii="仿宋_GB2312" w:hAnsi="仿宋_GB2312" w:eastAsia="仿宋_GB2312" w:cs="仿宋_GB2312"/>
          <w:b w:val="0"/>
          <w:bCs w:val="0"/>
          <w:color w:val="000000"/>
          <w:kern w:val="2"/>
          <w:sz w:val="28"/>
          <w:szCs w:val="28"/>
          <w:lang w:val="en-US" w:eastAsia="zh-CN" w:bidi="ar-SA"/>
        </w:rPr>
      </w:pPr>
      <w:r>
        <w:rPr>
          <w:rFonts w:hint="eastAsia" w:ascii="仿宋_GB2312" w:hAnsi="仿宋_GB2312" w:eastAsia="仿宋_GB2312" w:cs="仿宋_GB2312"/>
          <w:b w:val="0"/>
          <w:bCs w:val="0"/>
          <w:color w:val="000000"/>
          <w:kern w:val="2"/>
          <w:sz w:val="28"/>
          <w:szCs w:val="28"/>
          <w:lang w:val="en-US" w:eastAsia="zh-CN" w:bidi="ar-SA"/>
        </w:rPr>
        <w:t>3、施工期从中标公示结果后，一个月内完成。延误竣工施工方需承担拖期责任，即扣除施工方5%的工程款。如拖期至14天仍未完工，我公司将未支付的工程款全部扣除，并追究施工方违约责任。</w:t>
      </w:r>
    </w:p>
    <w:p>
      <w:pPr>
        <w:ind w:firstLine="560"/>
        <w:rPr>
          <w:rFonts w:hint="eastAsia" w:ascii="仿宋_GB2312" w:hAnsi="仿宋_GB2312" w:eastAsia="仿宋_GB2312" w:cs="仿宋_GB2312"/>
          <w:b w:val="0"/>
          <w:bCs w:val="0"/>
          <w:color w:val="000000"/>
          <w:kern w:val="2"/>
          <w:sz w:val="28"/>
          <w:szCs w:val="28"/>
          <w:lang w:val="en-US" w:eastAsia="zh-CN" w:bidi="ar-SA"/>
        </w:rPr>
      </w:pPr>
      <w:bookmarkStart w:id="32" w:name="_GoBack"/>
      <w:bookmarkEnd w:id="32"/>
      <w:r>
        <w:rPr>
          <w:rFonts w:hint="eastAsia" w:ascii="仿宋_GB2312" w:hAnsi="仿宋_GB2312" w:eastAsia="仿宋_GB2312" w:cs="仿宋_GB2312"/>
          <w:b w:val="0"/>
          <w:bCs w:val="0"/>
          <w:color w:val="000000"/>
          <w:kern w:val="2"/>
          <w:sz w:val="28"/>
          <w:szCs w:val="28"/>
          <w:lang w:val="en-US" w:eastAsia="zh-CN" w:bidi="ar-SA"/>
        </w:rPr>
        <w:t>4、工程质保期：防水施工项目质保期应为三年，其他施工项目质保期应为一年。</w:t>
      </w:r>
    </w:p>
    <w:p>
      <w:pPr>
        <w:jc w:val="center"/>
        <w:rPr>
          <w:rFonts w:hint="eastAsia" w:ascii="新宋体" w:hAnsi="新宋体" w:eastAsia="新宋体" w:cs="新宋体"/>
          <w:b/>
          <w:bCs/>
          <w:color w:val="000000"/>
          <w:kern w:val="2"/>
          <w:sz w:val="32"/>
          <w:szCs w:val="32"/>
          <w:lang w:val="en-US" w:eastAsia="zh-CN" w:bidi="ar-SA"/>
        </w:rPr>
      </w:pPr>
      <w:r>
        <w:rPr>
          <w:rFonts w:hint="eastAsia" w:ascii="新宋体" w:hAnsi="新宋体" w:eastAsia="新宋体" w:cs="新宋体"/>
          <w:b/>
          <w:bCs/>
          <w:color w:val="000000"/>
          <w:kern w:val="2"/>
          <w:sz w:val="32"/>
          <w:szCs w:val="32"/>
          <w:lang w:val="en-US" w:eastAsia="zh-CN" w:bidi="ar-SA"/>
        </w:rPr>
        <w:t>施工明细</w:t>
      </w:r>
    </w:p>
    <w:tbl>
      <w:tblPr>
        <w:tblStyle w:val="10"/>
        <w:tblpPr w:leftFromText="180" w:rightFromText="180" w:vertAnchor="text" w:horzAnchor="page" w:tblpX="1564" w:tblpY="357"/>
        <w:tblOverlap w:val="never"/>
        <w:tblW w:w="898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42"/>
        <w:gridCol w:w="2960"/>
        <w:gridCol w:w="542"/>
        <w:gridCol w:w="575"/>
        <w:gridCol w:w="43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20"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2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施工项目</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w:t>
            </w:r>
          </w:p>
        </w:tc>
        <w:tc>
          <w:tcPr>
            <w:tcW w:w="43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96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内墙面维修</w:t>
            </w:r>
          </w:p>
        </w:tc>
        <w:tc>
          <w:tcPr>
            <w:tcW w:w="54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7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216</w:t>
            </w:r>
          </w:p>
        </w:tc>
        <w:tc>
          <w:tcPr>
            <w:tcW w:w="436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开裂腻子铲除、石膏粉基层处理、刮腻子两遍，砂纸打磨，滚涂乳胶漆两遍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门框加固</w:t>
            </w:r>
          </w:p>
        </w:tc>
        <w:tc>
          <w:tcPr>
            <w:tcW w:w="54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36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营业室防盗门焊接加固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96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门锁更换</w:t>
            </w:r>
          </w:p>
        </w:tc>
        <w:tc>
          <w:tcPr>
            <w:tcW w:w="54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57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436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塑钢门锁体更换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96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外墙面维修</w:t>
            </w:r>
          </w:p>
        </w:tc>
        <w:tc>
          <w:tcPr>
            <w:tcW w:w="542" w:type="dxa"/>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7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w:t>
            </w:r>
          </w:p>
        </w:tc>
        <w:tc>
          <w:tcPr>
            <w:tcW w:w="4363" w:type="dxa"/>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脱落墙皮铲除、砂浆基层处理、刮外腻子两遍，砂纸打磨，滚涂外墙涂料两遍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jc w:val="center"/>
        </w:trPr>
        <w:tc>
          <w:tcPr>
            <w:tcW w:w="542"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960"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防爆灯更换</w:t>
            </w:r>
          </w:p>
        </w:tc>
        <w:tc>
          <w:tcPr>
            <w:tcW w:w="54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57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4363"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LED150W库房防爆灯更换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jc w:val="center"/>
        </w:trPr>
        <w:tc>
          <w:tcPr>
            <w:tcW w:w="542"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296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防水</w:t>
            </w:r>
          </w:p>
        </w:tc>
        <w:tc>
          <w:tcPr>
            <w:tcW w:w="54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7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550</w:t>
            </w:r>
          </w:p>
        </w:tc>
        <w:tc>
          <w:tcPr>
            <w:tcW w:w="4363"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4mm厚、负25度外带砂岩SBS卷材防水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jc w:val="center"/>
        </w:trPr>
        <w:tc>
          <w:tcPr>
            <w:tcW w:w="54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296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卫生间吸顶灯更换</w:t>
            </w:r>
          </w:p>
        </w:tc>
        <w:tc>
          <w:tcPr>
            <w:tcW w:w="54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57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436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卫生间更换LED吸顶灯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296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不锈钢玻璃门维修</w:t>
            </w:r>
          </w:p>
        </w:tc>
        <w:tc>
          <w:tcPr>
            <w:tcW w:w="54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57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36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卫生间不锈钢玻璃门更换不锈钢扣条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2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空调维修</w:t>
            </w:r>
          </w:p>
        </w:tc>
        <w:tc>
          <w:tcPr>
            <w:tcW w:w="54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36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空调更换制冷夜，维保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2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LED发光字、照明线路改造</w:t>
            </w:r>
          </w:p>
        </w:tc>
        <w:tc>
          <w:tcPr>
            <w:tcW w:w="54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36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LED发光字、室外照明线路重新铺设4平方防水线95米，PVC线管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2960" w:type="dxa"/>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时控器、配电箱</w:t>
            </w:r>
          </w:p>
        </w:tc>
        <w:tc>
          <w:tcPr>
            <w:tcW w:w="542" w:type="dxa"/>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75" w:type="dxa"/>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363" w:type="dxa"/>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时控器1个，配电箱1个，德力西空气开关2个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5" w:hRule="atLeast"/>
          <w:jc w:val="center"/>
        </w:trPr>
        <w:tc>
          <w:tcPr>
            <w:tcW w:w="54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2960"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下水管路改造</w:t>
            </w:r>
          </w:p>
        </w:tc>
        <w:tc>
          <w:tcPr>
            <w:tcW w:w="54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57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4363"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卫生间小便池下水管改造，地面掏除，50PVC管改造，地砖铺装1平米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296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库房门挡更换</w:t>
            </w:r>
          </w:p>
        </w:tc>
        <w:tc>
          <w:tcPr>
            <w:tcW w:w="54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7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436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拆除原有门挡，更换1.0mm厚彩钢板，彩钢板喷漆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296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出港库墙体维修</w:t>
            </w:r>
          </w:p>
        </w:tc>
        <w:tc>
          <w:tcPr>
            <w:tcW w:w="542"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7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w:t>
            </w:r>
          </w:p>
        </w:tc>
        <w:tc>
          <w:tcPr>
            <w:tcW w:w="4363"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使用小红砖砌筑墙体，水泥砂浆抹面，刮921腻子，滚涂乳胶漆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jc w:val="center"/>
        </w:trPr>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2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垃圾清运</w:t>
            </w:r>
          </w:p>
        </w:tc>
        <w:tc>
          <w:tcPr>
            <w:tcW w:w="54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m³</w:t>
            </w:r>
          </w:p>
        </w:tc>
        <w:tc>
          <w:tcPr>
            <w:tcW w:w="57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436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垃圾清运</w:t>
            </w:r>
          </w:p>
        </w:tc>
      </w:tr>
    </w:tbl>
    <w:p>
      <w:pPr>
        <w:jc w:val="both"/>
        <w:rPr>
          <w:rFonts w:hint="eastAsia" w:ascii="仿宋" w:hAnsi="仿宋" w:eastAsia="仿宋" w:cs="仿宋"/>
          <w:b/>
          <w:bCs/>
          <w:color w:val="000000"/>
          <w:sz w:val="28"/>
          <w:szCs w:val="28"/>
        </w:rPr>
      </w:pPr>
      <w:bookmarkStart w:id="16" w:name="_Toc388874224"/>
    </w:p>
    <w:p>
      <w:pPr>
        <w:jc w:val="both"/>
        <w:rPr>
          <w:rFonts w:hint="eastAsia" w:ascii="仿宋" w:hAnsi="仿宋" w:eastAsia="仿宋" w:cs="仿宋"/>
          <w:b/>
          <w:bCs/>
          <w:color w:val="000000"/>
          <w:sz w:val="28"/>
          <w:szCs w:val="28"/>
        </w:rPr>
      </w:pPr>
      <w:r>
        <w:rPr>
          <w:rFonts w:hint="eastAsia" w:ascii="仿宋" w:hAnsi="仿宋" w:eastAsia="仿宋" w:cs="仿宋"/>
          <w:b/>
          <w:bCs/>
          <w:color w:val="000000"/>
          <w:sz w:val="28"/>
          <w:szCs w:val="28"/>
        </w:rPr>
        <w:t>（三）付款方式</w:t>
      </w:r>
      <w:bookmarkEnd w:id="16"/>
    </w:p>
    <w:p>
      <w:pPr>
        <w:spacing w:line="240" w:lineRule="atLeast"/>
        <w:ind w:firstLine="548" w:firstLineChars="196"/>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付款方式：</w:t>
      </w:r>
      <w:r>
        <w:rPr>
          <w:rFonts w:hint="eastAsia" w:ascii="仿宋_GB2312" w:hAnsi="仿宋_GB2312" w:eastAsia="仿宋_GB2312" w:cs="仿宋_GB2312"/>
          <w:color w:val="000000"/>
          <w:sz w:val="28"/>
          <w:szCs w:val="28"/>
          <w:lang w:eastAsia="zh-CN"/>
        </w:rPr>
        <w:t>合同签订后，供应商提供增值税专用发票，</w:t>
      </w:r>
      <w:r>
        <w:rPr>
          <w:rFonts w:hint="eastAsia" w:ascii="仿宋_GB2312" w:hAnsi="仿宋_GB2312" w:eastAsia="仿宋_GB2312" w:cs="仿宋_GB2312"/>
          <w:color w:val="000000"/>
          <w:sz w:val="28"/>
          <w:szCs w:val="28"/>
          <w:lang w:val="en-US" w:eastAsia="zh-CN"/>
        </w:rPr>
        <w:t>项目施工完成验收合格后支付项目总金额的90%，剩余10%作为质量保证金在质保期结束后支付，中标供应商须提供金额的增值税专用发票进行款项支付</w:t>
      </w:r>
      <w:r>
        <w:rPr>
          <w:rFonts w:hint="eastAsia" w:ascii="仿宋_GB2312" w:hAnsi="仿宋_GB2312" w:eastAsia="仿宋_GB2312" w:cs="仿宋_GB2312"/>
          <w:color w:val="000000"/>
          <w:sz w:val="28"/>
          <w:szCs w:val="28"/>
        </w:rPr>
        <w:t>。</w:t>
      </w:r>
    </w:p>
    <w:p>
      <w:pPr>
        <w:spacing w:line="240" w:lineRule="atLeast"/>
        <w:ind w:firstLine="548" w:firstLineChars="196"/>
        <w:rPr>
          <w:rFonts w:hint="eastAsia" w:ascii="仿宋_GB2312" w:hAnsi="仿宋_GB2312" w:eastAsia="仿宋_GB2312" w:cs="仿宋_GB2312"/>
          <w:color w:val="000000"/>
          <w:sz w:val="28"/>
          <w:szCs w:val="28"/>
        </w:rPr>
      </w:pPr>
    </w:p>
    <w:p>
      <w:pPr>
        <w:spacing w:line="240" w:lineRule="atLeast"/>
        <w:ind w:firstLine="548" w:firstLineChars="196"/>
        <w:rPr>
          <w:rFonts w:hint="eastAsia" w:ascii="仿宋_GB2312" w:hAnsi="仿宋_GB2312" w:eastAsia="仿宋_GB2312" w:cs="仿宋_GB2312"/>
          <w:color w:val="000000"/>
          <w:sz w:val="28"/>
          <w:szCs w:val="28"/>
        </w:rPr>
      </w:pPr>
    </w:p>
    <w:p>
      <w:pPr>
        <w:spacing w:line="240" w:lineRule="atLeast"/>
        <w:ind w:firstLine="548" w:firstLineChars="196"/>
        <w:rPr>
          <w:rFonts w:hint="eastAsia" w:ascii="仿宋_GB2312" w:hAnsi="仿宋_GB2312" w:eastAsia="仿宋_GB2312" w:cs="仿宋_GB2312"/>
          <w:color w:val="000000"/>
          <w:sz w:val="28"/>
          <w:szCs w:val="28"/>
        </w:rPr>
      </w:pPr>
    </w:p>
    <w:p>
      <w:pPr>
        <w:spacing w:line="240" w:lineRule="atLeast"/>
        <w:ind w:firstLine="548" w:firstLineChars="196"/>
        <w:rPr>
          <w:rFonts w:hint="eastAsia" w:ascii="仿宋_GB2312" w:hAnsi="仿宋_GB2312" w:eastAsia="仿宋_GB2312" w:cs="仿宋_GB2312"/>
          <w:color w:val="000000"/>
          <w:sz w:val="28"/>
          <w:szCs w:val="28"/>
        </w:rPr>
      </w:pPr>
    </w:p>
    <w:p>
      <w:pPr>
        <w:spacing w:line="240" w:lineRule="atLeast"/>
        <w:ind w:firstLine="548" w:firstLineChars="196"/>
        <w:rPr>
          <w:rFonts w:hint="eastAsia" w:ascii="仿宋_GB2312" w:hAnsi="仿宋_GB2312" w:eastAsia="仿宋_GB2312" w:cs="仿宋_GB2312"/>
          <w:color w:val="000000"/>
          <w:sz w:val="28"/>
          <w:szCs w:val="28"/>
        </w:rPr>
      </w:pPr>
    </w:p>
    <w:p>
      <w:pPr>
        <w:spacing w:line="240" w:lineRule="atLeast"/>
        <w:ind w:firstLine="548" w:firstLineChars="196"/>
        <w:rPr>
          <w:rFonts w:hint="eastAsia" w:ascii="仿宋_GB2312" w:hAnsi="仿宋_GB2312" w:eastAsia="仿宋_GB2312" w:cs="仿宋_GB2312"/>
          <w:color w:val="000000"/>
          <w:sz w:val="28"/>
          <w:szCs w:val="28"/>
        </w:rPr>
      </w:pPr>
    </w:p>
    <w:p>
      <w:pPr>
        <w:spacing w:line="240" w:lineRule="atLeast"/>
        <w:ind w:firstLine="548" w:firstLineChars="196"/>
        <w:rPr>
          <w:rFonts w:hint="eastAsia" w:ascii="仿宋_GB2312" w:hAnsi="仿宋_GB2312" w:eastAsia="仿宋_GB2312" w:cs="仿宋_GB2312"/>
          <w:color w:val="000000"/>
          <w:sz w:val="28"/>
          <w:szCs w:val="28"/>
        </w:rPr>
      </w:pPr>
    </w:p>
    <w:p>
      <w:pPr>
        <w:spacing w:line="240" w:lineRule="atLeast"/>
        <w:ind w:firstLine="548" w:firstLineChars="196"/>
        <w:rPr>
          <w:rFonts w:hint="eastAsia" w:ascii="仿宋_GB2312" w:hAnsi="仿宋_GB2312" w:eastAsia="仿宋_GB2312" w:cs="仿宋_GB2312"/>
          <w:color w:val="000000"/>
          <w:sz w:val="28"/>
          <w:szCs w:val="28"/>
        </w:rPr>
      </w:pPr>
    </w:p>
    <w:p>
      <w:pPr>
        <w:spacing w:line="240" w:lineRule="atLeast"/>
        <w:ind w:firstLine="548" w:firstLineChars="196"/>
        <w:rPr>
          <w:rFonts w:hint="eastAsia" w:ascii="仿宋_GB2312" w:hAnsi="仿宋_GB2312" w:eastAsia="仿宋_GB2312" w:cs="仿宋_GB2312"/>
          <w:color w:val="000000"/>
          <w:sz w:val="28"/>
          <w:szCs w:val="28"/>
        </w:rPr>
      </w:pPr>
    </w:p>
    <w:p>
      <w:pPr>
        <w:spacing w:line="240" w:lineRule="atLeast"/>
        <w:ind w:firstLine="548" w:firstLineChars="196"/>
        <w:rPr>
          <w:rFonts w:hint="eastAsia" w:ascii="仿宋_GB2312" w:hAnsi="仿宋_GB2312" w:eastAsia="仿宋_GB2312" w:cs="仿宋_GB2312"/>
          <w:color w:val="000000"/>
          <w:sz w:val="28"/>
          <w:szCs w:val="28"/>
        </w:rPr>
      </w:pPr>
    </w:p>
    <w:p>
      <w:pPr>
        <w:spacing w:line="240" w:lineRule="atLeast"/>
        <w:ind w:firstLine="548" w:firstLineChars="196"/>
        <w:rPr>
          <w:rFonts w:hint="eastAsia" w:ascii="仿宋_GB2312" w:hAnsi="仿宋_GB2312" w:eastAsia="仿宋_GB2312" w:cs="仿宋_GB2312"/>
          <w:color w:val="000000"/>
          <w:sz w:val="28"/>
          <w:szCs w:val="28"/>
        </w:rPr>
      </w:pPr>
    </w:p>
    <w:p>
      <w:pPr>
        <w:spacing w:line="240" w:lineRule="atLeast"/>
        <w:rPr>
          <w:rFonts w:hint="eastAsia" w:ascii="仿宋_GB2312" w:hAnsi="仿宋_GB2312" w:eastAsia="仿宋_GB2312" w:cs="仿宋_GB2312"/>
          <w:color w:val="000000"/>
          <w:sz w:val="28"/>
          <w:szCs w:val="28"/>
        </w:rPr>
      </w:pPr>
    </w:p>
    <w:p>
      <w:pPr>
        <w:pStyle w:val="2"/>
        <w:rPr>
          <w:rFonts w:hint="eastAsia" w:ascii="新宋体" w:hAnsi="新宋体" w:eastAsia="新宋体" w:cs="新宋体"/>
          <w:sz w:val="36"/>
          <w:szCs w:val="36"/>
        </w:rPr>
      </w:pPr>
      <w:r>
        <w:rPr>
          <w:rFonts w:hint="eastAsia" w:ascii="新宋体" w:hAnsi="新宋体" w:eastAsia="新宋体" w:cs="新宋体"/>
          <w:color w:val="000000"/>
          <w:sz w:val="36"/>
          <w:szCs w:val="36"/>
        </w:rPr>
        <w:t>第四章、响应文件格式与要求</w:t>
      </w:r>
    </w:p>
    <w:p>
      <w:pPr>
        <w:pStyle w:val="3"/>
        <w:rPr>
          <w:rFonts w:ascii="黑体" w:eastAsia="黑体"/>
          <w:sz w:val="32"/>
        </w:rPr>
      </w:pPr>
      <w:bookmarkStart w:id="17" w:name="_Toc13813"/>
      <w:bookmarkStart w:id="18" w:name="_Toc425232970"/>
      <w:r>
        <w:rPr>
          <w:rFonts w:hint="eastAsia" w:ascii="黑体" w:eastAsia="黑体"/>
          <w:sz w:val="32"/>
        </w:rPr>
        <w:t>格式一：</w:t>
      </w:r>
      <w:bookmarkEnd w:id="17"/>
      <w:bookmarkEnd w:id="18"/>
    </w:p>
    <w:p>
      <w:pPr>
        <w:jc w:val="center"/>
        <w:rPr>
          <w:rFonts w:ascii="仿宋" w:hAnsi="仿宋" w:eastAsia="仿宋"/>
        </w:rPr>
      </w:pPr>
      <w:r>
        <w:rPr>
          <w:rFonts w:hint="eastAsia" w:ascii="仿宋" w:hAnsi="仿宋" w:eastAsia="仿宋"/>
          <w:sz w:val="40"/>
        </w:rPr>
        <w:t>（相应文件封面）</w:t>
      </w:r>
    </w:p>
    <w:p>
      <w:pPr>
        <w:jc w:val="center"/>
        <w:rPr>
          <w:rFonts w:ascii="仿宋" w:hAnsi="仿宋" w:eastAsia="仿宋"/>
          <w:sz w:val="52"/>
          <w:szCs w:val="52"/>
        </w:rPr>
      </w:pPr>
      <w:r>
        <w:rPr>
          <w:rFonts w:hint="eastAsia" w:ascii="仿宋" w:hAnsi="仿宋" w:eastAsia="仿宋"/>
          <w:color w:val="000000"/>
          <w:sz w:val="52"/>
          <w:szCs w:val="52"/>
          <w:lang w:eastAsia="zh-CN"/>
        </w:rPr>
        <w:t>询价</w:t>
      </w:r>
      <w:r>
        <w:rPr>
          <w:rFonts w:hint="eastAsia" w:ascii="仿宋" w:hAnsi="仿宋" w:eastAsia="仿宋"/>
          <w:color w:val="000000"/>
          <w:sz w:val="52"/>
          <w:szCs w:val="52"/>
        </w:rPr>
        <w:t>响应</w:t>
      </w:r>
      <w:r>
        <w:rPr>
          <w:rFonts w:hint="eastAsia" w:ascii="仿宋" w:hAnsi="仿宋" w:eastAsia="仿宋"/>
          <w:sz w:val="52"/>
          <w:szCs w:val="52"/>
        </w:rPr>
        <w:t>文件</w:t>
      </w:r>
    </w:p>
    <w:p>
      <w:pPr>
        <w:jc w:val="center"/>
        <w:rPr>
          <w:rFonts w:ascii="仿宋" w:hAnsi="仿宋" w:eastAsia="仿宋"/>
          <w:sz w:val="52"/>
          <w:szCs w:val="52"/>
        </w:rPr>
      </w:pPr>
      <w:r>
        <w:rPr>
          <w:rFonts w:hint="eastAsia" w:ascii="仿宋" w:hAnsi="仿宋" w:eastAsia="仿宋"/>
          <w:sz w:val="52"/>
          <w:szCs w:val="52"/>
        </w:rPr>
        <w:t>（正本/副本）</w:t>
      </w:r>
    </w:p>
    <w:p>
      <w:pPr>
        <w:jc w:val="center"/>
        <w:rPr>
          <w:rFonts w:ascii="仿宋" w:hAnsi="仿宋" w:eastAsia="仿宋"/>
          <w:sz w:val="44"/>
          <w:szCs w:val="44"/>
        </w:rPr>
      </w:pPr>
      <w:r>
        <w:rPr>
          <w:rFonts w:hint="eastAsia" w:ascii="仿宋" w:hAnsi="仿宋" w:eastAsia="仿宋"/>
          <w:sz w:val="44"/>
          <w:szCs w:val="44"/>
        </w:rPr>
        <w:t>项目名称：</w:t>
      </w:r>
    </w:p>
    <w:p>
      <w:pPr>
        <w:jc w:val="center"/>
        <w:rPr>
          <w:rFonts w:ascii="仿宋" w:hAnsi="仿宋" w:eastAsia="仿宋"/>
          <w:sz w:val="44"/>
          <w:szCs w:val="44"/>
        </w:rPr>
      </w:pPr>
      <w:r>
        <w:rPr>
          <w:rFonts w:hint="eastAsia" w:ascii="仿宋" w:hAnsi="仿宋" w:eastAsia="仿宋"/>
          <w:sz w:val="44"/>
          <w:szCs w:val="44"/>
        </w:rPr>
        <w:t>项目编号：</w:t>
      </w:r>
    </w:p>
    <w:p>
      <w:pPr>
        <w:rPr>
          <w:rFonts w:ascii="仿宋" w:hAnsi="仿宋" w:eastAsia="仿宋"/>
          <w:sz w:val="52"/>
          <w:szCs w:val="52"/>
        </w:rPr>
      </w:pPr>
    </w:p>
    <w:p>
      <w:pPr>
        <w:jc w:val="center"/>
        <w:rPr>
          <w:rFonts w:ascii="仿宋" w:hAnsi="仿宋" w:eastAsia="仿宋"/>
          <w:sz w:val="44"/>
          <w:szCs w:val="44"/>
        </w:rPr>
      </w:pPr>
      <w:r>
        <w:rPr>
          <w:rFonts w:hint="eastAsia" w:ascii="仿宋" w:hAnsi="仿宋" w:eastAsia="仿宋"/>
          <w:sz w:val="44"/>
          <w:szCs w:val="44"/>
        </w:rPr>
        <w:t>竞标人名称</w:t>
      </w:r>
    </w:p>
    <w:p>
      <w:pPr>
        <w:jc w:val="center"/>
        <w:rPr>
          <w:rFonts w:ascii="仿宋" w:hAnsi="仿宋" w:eastAsia="仿宋"/>
          <w:sz w:val="44"/>
          <w:szCs w:val="44"/>
        </w:rPr>
      </w:pPr>
    </w:p>
    <w:p>
      <w:pPr>
        <w:jc w:val="center"/>
        <w:rPr>
          <w:rFonts w:ascii="仿宋" w:hAnsi="仿宋" w:eastAsia="仿宋"/>
          <w:sz w:val="44"/>
          <w:szCs w:val="44"/>
        </w:rPr>
      </w:pPr>
      <w:r>
        <w:rPr>
          <w:rFonts w:hint="eastAsia" w:ascii="仿宋" w:hAnsi="仿宋" w:eastAsia="仿宋"/>
          <w:sz w:val="44"/>
          <w:szCs w:val="44"/>
        </w:rPr>
        <w:t>年    月    日</w:t>
      </w:r>
    </w:p>
    <w:p>
      <w:pPr>
        <w:pStyle w:val="3"/>
        <w:rPr>
          <w:rFonts w:ascii="仿宋" w:hAnsi="仿宋" w:eastAsia="仿宋"/>
        </w:rPr>
      </w:pPr>
      <w:bookmarkStart w:id="19" w:name="_Toc425232971"/>
      <w:bookmarkStart w:id="20" w:name="_Toc23719"/>
      <w:r>
        <w:rPr>
          <w:rFonts w:ascii="仿宋" w:hAnsi="仿宋" w:eastAsia="仿宋"/>
        </w:rPr>
        <w:br w:type="page"/>
      </w:r>
      <w:r>
        <w:rPr>
          <w:rFonts w:hint="eastAsia" w:ascii="黑体" w:eastAsia="黑体"/>
          <w:sz w:val="32"/>
        </w:rPr>
        <w:t>格式二：</w:t>
      </w:r>
      <w:bookmarkEnd w:id="19"/>
      <w:bookmarkEnd w:id="20"/>
    </w:p>
    <w:p>
      <w:pPr>
        <w:jc w:val="center"/>
        <w:rPr>
          <w:rFonts w:ascii="仿宋" w:hAnsi="仿宋" w:eastAsia="仿宋"/>
          <w:sz w:val="32"/>
          <w:szCs w:val="32"/>
        </w:rPr>
      </w:pPr>
      <w:r>
        <w:rPr>
          <w:rFonts w:hint="eastAsia" w:ascii="仿宋" w:hAnsi="仿宋" w:eastAsia="仿宋"/>
          <w:sz w:val="32"/>
          <w:szCs w:val="32"/>
        </w:rPr>
        <w:t>目录</w:t>
      </w:r>
    </w:p>
    <w:p>
      <w:pPr>
        <w:rPr>
          <w:rFonts w:ascii="仿宋" w:hAnsi="仿宋" w:eastAsia="仿宋"/>
          <w:sz w:val="32"/>
          <w:szCs w:val="32"/>
        </w:rPr>
      </w:pPr>
    </w:p>
    <w:p>
      <w:pPr>
        <w:spacing w:line="480" w:lineRule="exact"/>
        <w:jc w:val="center"/>
        <w:rPr>
          <w:rFonts w:ascii="仿宋" w:hAnsi="仿宋" w:eastAsia="仿宋"/>
          <w:b/>
          <w:color w:val="000000"/>
          <w:sz w:val="28"/>
          <w:szCs w:val="28"/>
        </w:rPr>
      </w:pPr>
    </w:p>
    <w:p>
      <w:pPr>
        <w:spacing w:line="360" w:lineRule="auto"/>
        <w:rPr>
          <w:rFonts w:ascii="仿宋" w:hAnsi="仿宋" w:eastAsia="仿宋"/>
          <w:color w:val="000000"/>
          <w:sz w:val="28"/>
          <w:szCs w:val="28"/>
        </w:rPr>
      </w:pPr>
      <w:r>
        <w:rPr>
          <w:rFonts w:hint="eastAsia" w:ascii="仿宋" w:hAnsi="仿宋" w:eastAsia="仿宋"/>
          <w:color w:val="000000"/>
          <w:sz w:val="28"/>
          <w:szCs w:val="28"/>
        </w:rPr>
        <w:t>一、投标承诺书…………………………………………………………（ ）</w:t>
      </w:r>
    </w:p>
    <w:p>
      <w:pPr>
        <w:spacing w:line="360" w:lineRule="auto"/>
        <w:rPr>
          <w:rFonts w:ascii="仿宋" w:hAnsi="仿宋" w:eastAsia="仿宋"/>
          <w:color w:val="000000"/>
          <w:sz w:val="28"/>
          <w:szCs w:val="28"/>
        </w:rPr>
      </w:pPr>
      <w:r>
        <w:rPr>
          <w:rFonts w:hint="eastAsia" w:ascii="仿宋" w:hAnsi="仿宋" w:eastAsia="仿宋"/>
          <w:color w:val="000000"/>
          <w:sz w:val="28"/>
          <w:szCs w:val="28"/>
        </w:rPr>
        <w:t>二、法定代表人授权委托书……………………………………………（ ）</w:t>
      </w:r>
    </w:p>
    <w:p>
      <w:pPr>
        <w:spacing w:line="360" w:lineRule="auto"/>
        <w:rPr>
          <w:rFonts w:ascii="仿宋" w:hAnsi="仿宋" w:eastAsia="仿宋"/>
          <w:color w:val="000000"/>
          <w:sz w:val="28"/>
          <w:szCs w:val="28"/>
        </w:rPr>
      </w:pPr>
      <w:r>
        <w:rPr>
          <w:rFonts w:hint="eastAsia" w:ascii="仿宋" w:hAnsi="仿宋" w:eastAsia="仿宋"/>
          <w:color w:val="000000"/>
          <w:sz w:val="28"/>
          <w:szCs w:val="28"/>
        </w:rPr>
        <w:t>三、项目分项报价明细表………………………………………………（ ）</w:t>
      </w:r>
    </w:p>
    <w:p>
      <w:pPr>
        <w:spacing w:line="360" w:lineRule="auto"/>
        <w:rPr>
          <w:rFonts w:ascii="仿宋" w:hAnsi="仿宋" w:eastAsia="仿宋"/>
          <w:color w:val="000000"/>
          <w:sz w:val="28"/>
          <w:szCs w:val="28"/>
        </w:rPr>
      </w:pPr>
      <w:r>
        <w:rPr>
          <w:rFonts w:hint="eastAsia" w:ascii="仿宋" w:hAnsi="仿宋" w:eastAsia="仿宋"/>
          <w:color w:val="000000"/>
          <w:sz w:val="28"/>
          <w:szCs w:val="28"/>
        </w:rPr>
        <w:t>四、供应商公司介绍……………………………………………………（ ）</w:t>
      </w:r>
    </w:p>
    <w:p>
      <w:pPr>
        <w:spacing w:line="360" w:lineRule="auto"/>
        <w:rPr>
          <w:rFonts w:ascii="仿宋" w:hAnsi="仿宋" w:eastAsia="仿宋"/>
          <w:color w:val="000000"/>
          <w:sz w:val="28"/>
          <w:szCs w:val="28"/>
        </w:rPr>
      </w:pPr>
      <w:r>
        <w:rPr>
          <w:rFonts w:hint="eastAsia" w:ascii="仿宋" w:hAnsi="仿宋" w:eastAsia="仿宋"/>
          <w:color w:val="000000"/>
          <w:sz w:val="28"/>
          <w:szCs w:val="28"/>
        </w:rPr>
        <w:t>五、项目售后服务承诺和质量保证措施………………………………（ ）</w:t>
      </w:r>
    </w:p>
    <w:p>
      <w:pPr>
        <w:spacing w:line="360" w:lineRule="auto"/>
        <w:rPr>
          <w:rFonts w:ascii="仿宋" w:hAnsi="仿宋" w:eastAsia="仿宋"/>
          <w:color w:val="000000"/>
          <w:sz w:val="28"/>
          <w:szCs w:val="28"/>
        </w:rPr>
      </w:pPr>
      <w:r>
        <w:rPr>
          <w:rFonts w:hint="eastAsia" w:ascii="仿宋" w:hAnsi="仿宋" w:eastAsia="仿宋"/>
          <w:color w:val="000000"/>
          <w:sz w:val="28"/>
          <w:szCs w:val="28"/>
        </w:rPr>
        <w:t>六、各类</w:t>
      </w:r>
      <w:r>
        <w:rPr>
          <w:rFonts w:hint="eastAsia" w:ascii="仿宋" w:hAnsi="仿宋" w:eastAsia="仿宋"/>
          <w:color w:val="000000"/>
          <w:sz w:val="28"/>
          <w:szCs w:val="28"/>
          <w:lang w:val="zh-CN"/>
        </w:rPr>
        <w:t>证明材料</w:t>
      </w:r>
      <w:r>
        <w:rPr>
          <w:rFonts w:hint="eastAsia" w:ascii="仿宋" w:hAnsi="仿宋" w:eastAsia="仿宋"/>
          <w:color w:val="000000"/>
          <w:sz w:val="28"/>
          <w:szCs w:val="28"/>
        </w:rPr>
        <w:t>…………………………………………………… （ ）</w:t>
      </w:r>
    </w:p>
    <w:p>
      <w:pPr>
        <w:jc w:val="center"/>
        <w:rPr>
          <w:rFonts w:ascii="仿宋" w:hAnsi="仿宋" w:eastAsia="仿宋"/>
          <w:sz w:val="32"/>
          <w:szCs w:val="32"/>
        </w:rPr>
      </w:pPr>
    </w:p>
    <w:p>
      <w:pPr>
        <w:widowControl/>
        <w:rPr>
          <w:rFonts w:ascii="仿宋" w:hAnsi="仿宋" w:eastAsia="仿宋"/>
          <w:sz w:val="44"/>
          <w:szCs w:val="44"/>
        </w:rPr>
      </w:pPr>
    </w:p>
    <w:p>
      <w:pPr>
        <w:widowControl/>
        <w:rPr>
          <w:rFonts w:ascii="仿宋" w:hAnsi="仿宋" w:eastAsia="仿宋"/>
          <w:sz w:val="44"/>
          <w:szCs w:val="44"/>
        </w:rPr>
      </w:pPr>
    </w:p>
    <w:p>
      <w:pPr>
        <w:widowControl/>
        <w:rPr>
          <w:rFonts w:ascii="仿宋" w:hAnsi="仿宋" w:eastAsia="仿宋"/>
          <w:sz w:val="44"/>
          <w:szCs w:val="44"/>
        </w:rPr>
      </w:pPr>
    </w:p>
    <w:p>
      <w:pPr>
        <w:widowControl/>
        <w:rPr>
          <w:rFonts w:ascii="仿宋" w:hAnsi="仿宋" w:eastAsia="仿宋"/>
          <w:sz w:val="44"/>
          <w:szCs w:val="44"/>
        </w:rPr>
      </w:pPr>
    </w:p>
    <w:p>
      <w:pPr>
        <w:widowControl/>
        <w:rPr>
          <w:rFonts w:ascii="仿宋" w:hAnsi="仿宋" w:eastAsia="仿宋"/>
          <w:sz w:val="44"/>
          <w:szCs w:val="44"/>
        </w:rPr>
      </w:pPr>
    </w:p>
    <w:p>
      <w:pPr>
        <w:widowControl/>
        <w:rPr>
          <w:rFonts w:ascii="仿宋" w:hAnsi="仿宋" w:eastAsia="仿宋"/>
          <w:sz w:val="44"/>
          <w:szCs w:val="44"/>
        </w:rPr>
      </w:pPr>
    </w:p>
    <w:p>
      <w:pPr>
        <w:pStyle w:val="3"/>
        <w:rPr>
          <w:rFonts w:ascii="仿宋" w:hAnsi="仿宋" w:eastAsia="仿宋"/>
        </w:rPr>
      </w:pPr>
      <w:bookmarkStart w:id="21" w:name="_Toc425232972"/>
      <w:bookmarkStart w:id="22" w:name="_Toc19562"/>
      <w:r>
        <w:rPr>
          <w:rFonts w:ascii="仿宋" w:hAnsi="仿宋" w:eastAsia="仿宋"/>
          <w:b w:val="0"/>
          <w:bCs w:val="0"/>
          <w:sz w:val="44"/>
          <w:szCs w:val="44"/>
        </w:rPr>
        <w:br w:type="page"/>
      </w:r>
      <w:r>
        <w:rPr>
          <w:rFonts w:hint="eastAsia" w:ascii="黑体" w:eastAsia="黑体"/>
          <w:sz w:val="32"/>
        </w:rPr>
        <w:t>格式三</w:t>
      </w:r>
      <w:bookmarkEnd w:id="21"/>
      <w:bookmarkEnd w:id="22"/>
    </w:p>
    <w:p>
      <w:pPr>
        <w:jc w:val="center"/>
        <w:rPr>
          <w:rFonts w:ascii="仿宋" w:hAnsi="仿宋" w:eastAsia="仿宋"/>
          <w:b/>
          <w:bCs/>
          <w:color w:val="000000"/>
          <w:sz w:val="28"/>
          <w:szCs w:val="28"/>
        </w:rPr>
      </w:pPr>
      <w:r>
        <w:rPr>
          <w:rFonts w:hint="eastAsia" w:ascii="仿宋" w:hAnsi="仿宋" w:eastAsia="仿宋"/>
          <w:b/>
          <w:bCs/>
          <w:color w:val="000000"/>
          <w:sz w:val="28"/>
          <w:szCs w:val="28"/>
        </w:rPr>
        <w:t>投标承诺书</w:t>
      </w:r>
    </w:p>
    <w:p>
      <w:pPr>
        <w:spacing w:line="360" w:lineRule="auto"/>
        <w:ind w:firstLine="56" w:firstLineChars="20"/>
        <w:rPr>
          <w:rFonts w:ascii="仿宋" w:hAnsi="仿宋" w:eastAsia="仿宋"/>
          <w:color w:val="000000"/>
          <w:sz w:val="28"/>
          <w:szCs w:val="28"/>
        </w:rPr>
      </w:pPr>
      <w:r>
        <w:rPr>
          <w:rFonts w:hint="eastAsia" w:ascii="仿宋" w:hAnsi="仿宋" w:eastAsia="仿宋"/>
          <w:color w:val="000000"/>
          <w:sz w:val="28"/>
          <w:szCs w:val="28"/>
        </w:rPr>
        <w:t xml:space="preserve">鄂尔多斯市成吉航空服务有限公司： </w:t>
      </w:r>
    </w:p>
    <w:p>
      <w:pPr>
        <w:spacing w:line="360" w:lineRule="auto"/>
        <w:ind w:firstLine="616" w:firstLineChars="220"/>
        <w:rPr>
          <w:rFonts w:ascii="仿宋" w:hAnsi="仿宋" w:eastAsia="仿宋"/>
          <w:color w:val="000000"/>
          <w:sz w:val="28"/>
          <w:szCs w:val="28"/>
        </w:rPr>
      </w:pPr>
      <w:r>
        <w:rPr>
          <w:rFonts w:hint="eastAsia" w:ascii="仿宋" w:hAnsi="仿宋" w:eastAsia="仿宋"/>
          <w:color w:val="000000"/>
          <w:sz w:val="28"/>
          <w:szCs w:val="28"/>
        </w:rPr>
        <w:t>1.按照已收到的项目编号为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的</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采购项目采购文件要求，经我公司认真研究投标须知、技术规范、资质要求和其它有关要求后，我方愿按上述合同条款、技术规范、资质要求进行投标。我方完全接受本次招标文件规定的所有要求，并承诺在中标后履行我方的全部义务。我方的最终报价为总承包价，保证不以任何理由增加报价。如有缺项、漏项部份，均由我方无条件负责补齐。</w:t>
      </w:r>
    </w:p>
    <w:p>
      <w:pPr>
        <w:spacing w:line="360" w:lineRule="auto"/>
        <w:ind w:firstLine="616" w:firstLineChars="220"/>
        <w:rPr>
          <w:rFonts w:ascii="仿宋" w:hAnsi="仿宋" w:eastAsia="仿宋"/>
          <w:color w:val="000000"/>
          <w:sz w:val="28"/>
          <w:szCs w:val="28"/>
        </w:rPr>
      </w:pPr>
      <w:r>
        <w:rPr>
          <w:rFonts w:hint="eastAsia" w:ascii="仿宋" w:hAnsi="仿宋" w:eastAsia="仿宋"/>
          <w:color w:val="000000"/>
          <w:sz w:val="28"/>
          <w:szCs w:val="28"/>
        </w:rPr>
        <w:t>2. 一旦我方中标，我方保证在合同签订后履行服务内容。</w:t>
      </w:r>
    </w:p>
    <w:p>
      <w:pPr>
        <w:spacing w:line="360" w:lineRule="auto"/>
        <w:ind w:firstLine="57"/>
        <w:rPr>
          <w:rFonts w:ascii="仿宋" w:hAnsi="仿宋" w:eastAsia="仿宋"/>
          <w:color w:val="000000"/>
          <w:sz w:val="28"/>
          <w:szCs w:val="28"/>
        </w:rPr>
      </w:pPr>
      <w:r>
        <w:rPr>
          <w:rFonts w:hint="eastAsia" w:ascii="仿宋" w:hAnsi="仿宋" w:eastAsia="仿宋"/>
          <w:color w:val="000000"/>
          <w:sz w:val="28"/>
          <w:szCs w:val="28"/>
        </w:rPr>
        <w:t xml:space="preserve">    3. 我方同意所递交的响应文件在“投标须知”规定的投标有效期内有效，在此期间内我方的投标如能中标，我方将受此约束。</w:t>
      </w:r>
    </w:p>
    <w:p>
      <w:pPr>
        <w:spacing w:line="360" w:lineRule="auto"/>
        <w:ind w:firstLine="616" w:firstLineChars="220"/>
        <w:rPr>
          <w:rFonts w:ascii="仿宋" w:hAnsi="仿宋" w:eastAsia="仿宋"/>
          <w:color w:val="000000"/>
          <w:sz w:val="28"/>
          <w:szCs w:val="28"/>
        </w:rPr>
      </w:pPr>
      <w:r>
        <w:rPr>
          <w:rFonts w:hint="eastAsia" w:ascii="仿宋" w:hAnsi="仿宋" w:eastAsia="仿宋"/>
          <w:color w:val="000000"/>
          <w:sz w:val="28"/>
          <w:szCs w:val="28"/>
        </w:rPr>
        <w:t>4. 我方郑重声明：所提供的响应文件内容全部真实有效。</w:t>
      </w:r>
    </w:p>
    <w:p>
      <w:pPr>
        <w:spacing w:line="360" w:lineRule="auto"/>
        <w:ind w:firstLine="616" w:firstLineChars="220"/>
        <w:rPr>
          <w:rFonts w:ascii="仿宋" w:hAnsi="仿宋" w:eastAsia="仿宋"/>
          <w:color w:val="000000"/>
          <w:sz w:val="28"/>
          <w:szCs w:val="28"/>
        </w:rPr>
      </w:pPr>
      <w:r>
        <w:rPr>
          <w:rFonts w:hint="eastAsia" w:ascii="仿宋" w:hAnsi="仿宋" w:eastAsia="仿宋"/>
          <w:color w:val="000000"/>
          <w:sz w:val="28"/>
          <w:szCs w:val="28"/>
        </w:rPr>
        <w:t>5. 我方</w:t>
      </w:r>
      <w:r>
        <w:rPr>
          <w:rFonts w:hint="eastAsia" w:ascii="仿宋" w:hAnsi="仿宋" w:eastAsia="仿宋"/>
          <w:color w:val="000000"/>
          <w:kern w:val="0"/>
          <w:sz w:val="28"/>
          <w:szCs w:val="28"/>
        </w:rPr>
        <w:t>接受招标文件所列须知中关于没收投标保证金的约定。</w:t>
      </w:r>
    </w:p>
    <w:p>
      <w:pPr>
        <w:spacing w:line="360" w:lineRule="auto"/>
        <w:ind w:firstLine="616" w:firstLineChars="220"/>
        <w:rPr>
          <w:rFonts w:ascii="仿宋" w:hAnsi="仿宋" w:eastAsia="仿宋"/>
          <w:color w:val="000000"/>
          <w:sz w:val="28"/>
          <w:szCs w:val="28"/>
        </w:rPr>
      </w:pPr>
      <w:r>
        <w:rPr>
          <w:rFonts w:hint="eastAsia" w:ascii="仿宋" w:hAnsi="仿宋" w:eastAsia="仿宋"/>
          <w:color w:val="000000"/>
          <w:sz w:val="28"/>
          <w:szCs w:val="28"/>
        </w:rPr>
        <w:t>6. 我方同意提供</w:t>
      </w:r>
      <w:r>
        <w:rPr>
          <w:rFonts w:hint="eastAsia" w:ascii="仿宋" w:hAnsi="仿宋" w:eastAsia="仿宋"/>
          <w:color w:val="000000"/>
          <w:kern w:val="0"/>
          <w:sz w:val="28"/>
          <w:szCs w:val="28"/>
        </w:rPr>
        <w:t>按照贵方</w:t>
      </w:r>
      <w:r>
        <w:rPr>
          <w:rFonts w:hint="eastAsia" w:ascii="仿宋" w:hAnsi="仿宋" w:eastAsia="仿宋"/>
          <w:color w:val="000000"/>
          <w:sz w:val="28"/>
          <w:szCs w:val="28"/>
        </w:rPr>
        <w:t>可能另外要求的与其投标有关的任何数据或资料。除非另外达成协议并生效，否则，中标通知书和本响应文件将构成约束双方合同的组成部分。</w:t>
      </w:r>
    </w:p>
    <w:p>
      <w:pPr>
        <w:spacing w:line="450" w:lineRule="exact"/>
        <w:ind w:firstLine="845" w:firstLineChars="302"/>
        <w:rPr>
          <w:rFonts w:ascii="仿宋" w:hAnsi="仿宋" w:eastAsia="仿宋"/>
          <w:color w:val="000000"/>
          <w:kern w:val="0"/>
          <w:sz w:val="28"/>
          <w:szCs w:val="28"/>
          <w:u w:val="single"/>
        </w:rPr>
      </w:pPr>
      <w:r>
        <w:rPr>
          <w:rFonts w:hint="eastAsia" w:ascii="仿宋" w:hAnsi="仿宋" w:eastAsia="仿宋"/>
          <w:color w:val="000000"/>
          <w:kern w:val="0"/>
          <w:sz w:val="28"/>
          <w:szCs w:val="28"/>
        </w:rPr>
        <w:t>供应商名称：</w:t>
      </w:r>
    </w:p>
    <w:p>
      <w:pPr>
        <w:autoSpaceDE w:val="0"/>
        <w:autoSpaceDN w:val="0"/>
        <w:adjustRightInd w:val="0"/>
        <w:spacing w:line="450" w:lineRule="exact"/>
        <w:ind w:right="246" w:firstLine="840" w:firstLineChars="300"/>
        <w:rPr>
          <w:rFonts w:ascii="仿宋" w:hAnsi="仿宋" w:eastAsia="仿宋"/>
          <w:color w:val="000000"/>
          <w:sz w:val="28"/>
          <w:szCs w:val="28"/>
        </w:rPr>
      </w:pPr>
      <w:r>
        <w:rPr>
          <w:rFonts w:hint="eastAsia" w:ascii="仿宋" w:hAnsi="仿宋" w:eastAsia="仿宋"/>
          <w:color w:val="000000"/>
          <w:kern w:val="0"/>
          <w:sz w:val="28"/>
          <w:szCs w:val="28"/>
        </w:rPr>
        <w:t xml:space="preserve">详细地址：                        </w:t>
      </w:r>
      <w:r>
        <w:rPr>
          <w:rFonts w:hint="eastAsia" w:ascii="仿宋" w:hAnsi="仿宋" w:eastAsia="仿宋"/>
          <w:color w:val="000000"/>
          <w:sz w:val="28"/>
          <w:szCs w:val="28"/>
        </w:rPr>
        <w:t>邮政编码：</w:t>
      </w:r>
    </w:p>
    <w:p>
      <w:pPr>
        <w:autoSpaceDE w:val="0"/>
        <w:autoSpaceDN w:val="0"/>
        <w:adjustRightInd w:val="0"/>
        <w:spacing w:line="450" w:lineRule="exact"/>
        <w:ind w:right="246" w:firstLine="840" w:firstLineChars="300"/>
        <w:rPr>
          <w:rFonts w:ascii="仿宋" w:hAnsi="仿宋" w:eastAsia="仿宋"/>
          <w:color w:val="000000"/>
          <w:kern w:val="0"/>
          <w:sz w:val="28"/>
          <w:szCs w:val="28"/>
        </w:rPr>
      </w:pPr>
      <w:r>
        <w:rPr>
          <w:rFonts w:hint="eastAsia" w:ascii="仿宋" w:hAnsi="仿宋" w:eastAsia="仿宋"/>
          <w:color w:val="000000"/>
          <w:kern w:val="0"/>
          <w:sz w:val="28"/>
          <w:szCs w:val="28"/>
        </w:rPr>
        <w:t>电    话：        传    真：      电子函件：</w:t>
      </w:r>
    </w:p>
    <w:p>
      <w:pPr>
        <w:adjustRightInd w:val="0"/>
        <w:snapToGrid w:val="0"/>
        <w:spacing w:line="450" w:lineRule="exact"/>
        <w:ind w:firstLine="840" w:firstLineChars="300"/>
        <w:rPr>
          <w:rFonts w:ascii="仿宋" w:hAnsi="仿宋" w:eastAsia="仿宋"/>
          <w:color w:val="000000"/>
          <w:sz w:val="28"/>
          <w:szCs w:val="28"/>
        </w:rPr>
      </w:pPr>
      <w:r>
        <w:rPr>
          <w:rFonts w:hint="eastAsia" w:ascii="仿宋" w:hAnsi="仿宋" w:eastAsia="仿宋"/>
          <w:color w:val="000000"/>
          <w:sz w:val="28"/>
          <w:szCs w:val="28"/>
        </w:rPr>
        <w:t>供应商法人签字：</w:t>
      </w:r>
    </w:p>
    <w:p>
      <w:pPr>
        <w:adjustRightInd w:val="0"/>
        <w:snapToGrid w:val="0"/>
        <w:spacing w:line="450" w:lineRule="exact"/>
        <w:ind w:firstLine="840" w:firstLineChars="300"/>
        <w:rPr>
          <w:rFonts w:ascii="仿宋" w:hAnsi="仿宋" w:eastAsia="仿宋"/>
          <w:color w:val="000000"/>
          <w:sz w:val="28"/>
          <w:szCs w:val="28"/>
          <w:u w:val="single"/>
        </w:rPr>
      </w:pPr>
      <w:r>
        <w:rPr>
          <w:rFonts w:hint="eastAsia" w:ascii="仿宋" w:hAnsi="仿宋" w:eastAsia="仿宋"/>
          <w:color w:val="000000"/>
          <w:sz w:val="28"/>
          <w:szCs w:val="28"/>
        </w:rPr>
        <w:t>供应商法人授权代表签字：</w:t>
      </w:r>
    </w:p>
    <w:p>
      <w:pPr>
        <w:autoSpaceDE w:val="0"/>
        <w:autoSpaceDN w:val="0"/>
        <w:spacing w:line="450" w:lineRule="exact"/>
        <w:ind w:firstLine="5460" w:firstLineChars="1950"/>
        <w:rPr>
          <w:rFonts w:ascii="仿宋" w:hAnsi="仿宋" w:eastAsia="仿宋"/>
          <w:color w:val="000000"/>
          <w:sz w:val="28"/>
          <w:szCs w:val="28"/>
        </w:rPr>
      </w:pPr>
      <w:r>
        <w:rPr>
          <w:rFonts w:hint="eastAsia" w:ascii="仿宋" w:hAnsi="仿宋" w:eastAsia="仿宋"/>
          <w:color w:val="000000"/>
          <w:sz w:val="28"/>
          <w:szCs w:val="28"/>
        </w:rPr>
        <w:t>供应商名称(公章)：</w:t>
      </w:r>
    </w:p>
    <w:p>
      <w:pPr>
        <w:autoSpaceDE w:val="0"/>
        <w:autoSpaceDN w:val="0"/>
        <w:spacing w:line="450" w:lineRule="exact"/>
        <w:ind w:firstLine="6020" w:firstLineChars="2150"/>
        <w:rPr>
          <w:rFonts w:ascii="仿宋" w:hAnsi="仿宋" w:eastAsia="仿宋"/>
          <w:color w:val="000000"/>
          <w:sz w:val="28"/>
          <w:szCs w:val="28"/>
        </w:rPr>
      </w:pPr>
      <w:r>
        <w:rPr>
          <w:rFonts w:hint="eastAsia" w:ascii="仿宋" w:hAnsi="仿宋" w:eastAsia="仿宋"/>
          <w:color w:val="000000"/>
          <w:sz w:val="28"/>
          <w:szCs w:val="28"/>
        </w:rPr>
        <w:t>年 月 日</w:t>
      </w:r>
    </w:p>
    <w:p>
      <w:pPr>
        <w:pStyle w:val="3"/>
        <w:rPr>
          <w:rFonts w:ascii="黑体" w:eastAsia="黑体"/>
          <w:sz w:val="32"/>
        </w:rPr>
      </w:pPr>
      <w:bookmarkStart w:id="23" w:name="_Toc7"/>
      <w:bookmarkStart w:id="24" w:name="_Toc425232973"/>
      <w:r>
        <w:rPr>
          <w:rFonts w:hint="eastAsia" w:ascii="黑体" w:eastAsia="黑体"/>
          <w:sz w:val="32"/>
        </w:rPr>
        <w:t>格式四</w:t>
      </w:r>
      <w:bookmarkEnd w:id="23"/>
      <w:bookmarkEnd w:id="24"/>
    </w:p>
    <w:p>
      <w:pPr>
        <w:jc w:val="center"/>
        <w:rPr>
          <w:rFonts w:ascii="仿宋" w:hAnsi="仿宋" w:eastAsia="仿宋"/>
          <w:sz w:val="28"/>
          <w:szCs w:val="28"/>
        </w:rPr>
      </w:pPr>
      <w:r>
        <w:rPr>
          <w:rFonts w:hint="eastAsia" w:ascii="仿宋" w:hAnsi="仿宋" w:eastAsia="仿宋"/>
          <w:sz w:val="28"/>
          <w:szCs w:val="28"/>
        </w:rPr>
        <w:t>法定代表人授权委托书</w:t>
      </w:r>
    </w:p>
    <w:p>
      <w:pPr>
        <w:spacing w:line="480" w:lineRule="exact"/>
        <w:ind w:firstLine="840" w:firstLineChars="300"/>
        <w:rPr>
          <w:rFonts w:ascii="仿宋" w:hAnsi="仿宋" w:eastAsia="仿宋"/>
          <w:sz w:val="28"/>
          <w:szCs w:val="28"/>
        </w:rPr>
      </w:pPr>
    </w:p>
    <w:p>
      <w:pPr>
        <w:spacing w:line="450" w:lineRule="exact"/>
        <w:ind w:firstLine="560" w:firstLineChars="200"/>
        <w:rPr>
          <w:rFonts w:ascii="仿宋" w:hAnsi="仿宋" w:eastAsia="仿宋"/>
          <w:sz w:val="28"/>
          <w:szCs w:val="28"/>
        </w:rPr>
      </w:pPr>
      <w:r>
        <w:rPr>
          <w:rFonts w:ascii="仿宋" w:hAnsi="仿宋" w:eastAsia="仿宋"/>
          <w:sz w:val="28"/>
          <w:szCs w:val="28"/>
        </w:rPr>
        <w:t xml:space="preserve">兹委派我单位 </w:t>
      </w:r>
      <w:r>
        <w:rPr>
          <w:rFonts w:hint="eastAsia" w:ascii="仿宋" w:hAnsi="仿宋" w:eastAsia="仿宋"/>
          <w:sz w:val="28"/>
          <w:szCs w:val="28"/>
        </w:rPr>
        <w:t xml:space="preserve">       </w:t>
      </w:r>
      <w:r>
        <w:rPr>
          <w:rFonts w:ascii="仿宋" w:hAnsi="仿宋" w:eastAsia="仿宋"/>
          <w:sz w:val="28"/>
          <w:szCs w:val="28"/>
        </w:rPr>
        <w:t xml:space="preserve">（姓名）参加贵单位组织的          </w:t>
      </w:r>
      <w:r>
        <w:rPr>
          <w:rFonts w:hint="eastAsia" w:ascii="仿宋" w:hAnsi="仿宋" w:eastAsia="仿宋"/>
          <w:sz w:val="28"/>
          <w:szCs w:val="28"/>
        </w:rPr>
        <w:t xml:space="preserve">        </w:t>
      </w:r>
      <w:r>
        <w:rPr>
          <w:rFonts w:ascii="仿宋" w:hAnsi="仿宋" w:eastAsia="仿宋"/>
          <w:sz w:val="28"/>
          <w:szCs w:val="28"/>
        </w:rPr>
        <w:t>采购活动（项目编号：</w:t>
      </w:r>
      <w:r>
        <w:rPr>
          <w:rFonts w:hint="eastAsia" w:ascii="仿宋" w:hAnsi="仿宋" w:eastAsia="仿宋"/>
          <w:sz w:val="28"/>
          <w:szCs w:val="28"/>
        </w:rPr>
        <w:t xml:space="preserve">          </w:t>
      </w:r>
      <w:r>
        <w:rPr>
          <w:rFonts w:ascii="仿宋" w:hAnsi="仿宋" w:eastAsia="仿宋"/>
          <w:sz w:val="28"/>
          <w:szCs w:val="28"/>
        </w:rPr>
        <w:t>），委派人全权代表我单位处理本次竞标中的有关事务，并签署全部有关文件、协议及合同。我单位对委托代理人签署内容负全部责任。</w:t>
      </w:r>
    </w:p>
    <w:p>
      <w:pPr>
        <w:spacing w:line="450" w:lineRule="exact"/>
        <w:ind w:firstLine="560" w:firstLineChars="200"/>
        <w:rPr>
          <w:rFonts w:ascii="仿宋" w:hAnsi="仿宋" w:eastAsia="仿宋"/>
          <w:sz w:val="28"/>
          <w:szCs w:val="28"/>
        </w:rPr>
      </w:pPr>
      <w:r>
        <w:rPr>
          <w:rFonts w:ascii="仿宋" w:hAnsi="仿宋" w:eastAsia="仿宋"/>
          <w:sz w:val="28"/>
          <w:szCs w:val="28"/>
        </w:rPr>
        <w:t>本授权书于签字盖章后生效，在贵</w:t>
      </w:r>
      <w:r>
        <w:rPr>
          <w:rFonts w:hint="eastAsia" w:ascii="仿宋" w:hAnsi="仿宋" w:eastAsia="仿宋"/>
          <w:sz w:val="28"/>
          <w:szCs w:val="28"/>
        </w:rPr>
        <w:t>公司</w:t>
      </w:r>
      <w:r>
        <w:rPr>
          <w:rFonts w:ascii="仿宋" w:hAnsi="仿宋" w:eastAsia="仿宋"/>
          <w:sz w:val="28"/>
          <w:szCs w:val="28"/>
        </w:rPr>
        <w:t>收到撤消授权的书面通知以前，本授权书一直有效。被授权人签署的所有文件不因授权的撤消而失效。</w:t>
      </w:r>
    </w:p>
    <w:p>
      <w:pPr>
        <w:spacing w:line="450" w:lineRule="exact"/>
        <w:ind w:firstLine="56" w:firstLineChars="20"/>
        <w:rPr>
          <w:rFonts w:ascii="仿宋" w:hAnsi="仿宋" w:eastAsia="仿宋"/>
          <w:sz w:val="28"/>
          <w:szCs w:val="28"/>
        </w:rPr>
      </w:pPr>
      <w:r>
        <w:rPr>
          <w:rFonts w:ascii="仿宋" w:hAnsi="仿宋" w:eastAsia="仿宋"/>
          <w:sz w:val="28"/>
          <w:szCs w:val="28"/>
        </w:rPr>
        <w:t>委托代理人无转委权。</w:t>
      </w:r>
    </w:p>
    <w:p>
      <w:pPr>
        <w:spacing w:line="450" w:lineRule="exact"/>
        <w:ind w:firstLine="56" w:firstLineChars="20"/>
        <w:rPr>
          <w:rFonts w:ascii="仿宋" w:hAnsi="仿宋" w:eastAsia="仿宋"/>
          <w:sz w:val="28"/>
          <w:szCs w:val="28"/>
        </w:rPr>
      </w:pPr>
      <w:r>
        <w:rPr>
          <w:rFonts w:ascii="仿宋" w:hAnsi="仿宋" w:eastAsia="仿宋"/>
          <w:sz w:val="28"/>
          <w:szCs w:val="28"/>
        </w:rPr>
        <w:t>特此委托。</w:t>
      </w: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r>
        <w:rPr>
          <w:rFonts w:ascii="仿宋" w:hAnsi="仿宋" w:eastAsia="仿宋"/>
          <w:sz w:val="28"/>
          <w:szCs w:val="28"/>
        </w:rPr>
        <mc:AlternateContent>
          <mc:Choice Requires="wps">
            <w:drawing>
              <wp:anchor distT="0" distB="0" distL="114300" distR="114300" simplePos="0" relativeHeight="251659264" behindDoc="0" locked="0" layoutInCell="1" allowOverlap="1">
                <wp:simplePos x="0" y="0"/>
                <wp:positionH relativeFrom="column">
                  <wp:posOffset>3429000</wp:posOffset>
                </wp:positionH>
                <wp:positionV relativeFrom="paragraph">
                  <wp:posOffset>121920</wp:posOffset>
                </wp:positionV>
                <wp:extent cx="2514600" cy="1905000"/>
                <wp:effectExtent l="4445" t="4445" r="14605" b="14605"/>
                <wp:wrapNone/>
                <wp:docPr id="3" name="文本框 3"/>
                <wp:cNvGraphicFramePr/>
                <a:graphic xmlns:a="http://schemas.openxmlformats.org/drawingml/2006/main">
                  <a:graphicData uri="http://schemas.microsoft.com/office/word/2010/wordprocessingShape">
                    <wps:wsp>
                      <wps:cNvSpPr txBox="1"/>
                      <wps:spPr>
                        <a:xfrm>
                          <a:off x="0" y="0"/>
                          <a:ext cx="25146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wps:txbx>
                      <wps:bodyPr upright="1"/>
                    </wps:wsp>
                  </a:graphicData>
                </a:graphic>
              </wp:anchor>
            </w:drawing>
          </mc:Choice>
          <mc:Fallback>
            <w:pict>
              <v:shape id="_x0000_s1026" o:spid="_x0000_s1026" o:spt="202" type="#_x0000_t202" style="position:absolute;left:0pt;margin-left:270pt;margin-top:9.6pt;height:150pt;width:198pt;z-index:251659264;mso-width-relative:page;mso-height-relative:page;" fillcolor="#FFFFFF" filled="t" stroked="t" coordsize="21600,21600" o:gfxdata="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j+LVa2AAAAAoBAAAPAAAAAAAAAAEAIAAAACIAAABkcnMvZG93bnJldi54bWxQSwECFAAU&#10;AAAACACHTuJAy4LfwPEBAADpAwAADgAAAAAAAAABACAAAAAnAQAAZHJzL2Uyb0RvYy54bWxQSwUG&#10;AAAAAAYABgBZAQAAigUAAAAA&#10;">
                <v:fill on="t" focussize="0,0"/>
                <v:stroke color="#000000" joinstyle="miter"/>
                <v:imagedata o:title=""/>
                <o:lock v:ext="edit" aspectratio="f"/>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v:textbox>
              </v:shape>
            </w:pict>
          </mc:Fallback>
        </mc:AlternateContent>
      </w:r>
      <w:r>
        <w:rPr>
          <w:rFonts w:ascii="仿宋" w:hAnsi="仿宋" w:eastAsia="仿宋"/>
          <w:sz w:val="28"/>
          <w:szCs w:val="28"/>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109220</wp:posOffset>
                </wp:positionV>
                <wp:extent cx="2628900" cy="1905000"/>
                <wp:effectExtent l="4445" t="4445" r="14605" b="14605"/>
                <wp:wrapNone/>
                <wp:docPr id="2" name="文本框 2"/>
                <wp:cNvGraphicFramePr/>
                <a:graphic xmlns:a="http://schemas.openxmlformats.org/drawingml/2006/main">
                  <a:graphicData uri="http://schemas.microsoft.com/office/word/2010/wordprocessingShape">
                    <wps:wsp>
                      <wps:cNvSpPr txBox="1"/>
                      <wps:spPr>
                        <a:xfrm>
                          <a:off x="0" y="0"/>
                          <a:ext cx="26289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wps:txbx>
                      <wps:bodyPr upright="1"/>
                    </wps:wsp>
                  </a:graphicData>
                </a:graphic>
              </wp:anchor>
            </w:drawing>
          </mc:Choice>
          <mc:Fallback>
            <w:pict>
              <v:shape id="_x0000_s1026" o:spid="_x0000_s1026" o:spt="202" type="#_x0000_t202" style="position:absolute;left:0pt;margin-left:-9pt;margin-top:8.6pt;height:150pt;width:207pt;z-index:251658240;mso-width-relative:page;mso-height-relative:page;" fillcolor="#FFFFFF" filled="t" stroked="t" coordsize="21600,21600" o:gfxdata="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Llf7QdYAAAAKAQAADwAAAAAAAAABACAAAAAiAAAAZHJzL2Rvd25yZXYueG1sUEsBAhQAFAAA&#10;AAgAh07iQGQWJLXxAQAA6QMAAA4AAAAAAAAAAQAgAAAAJQEAAGRycy9lMm9Eb2MueG1sUEsFBgAA&#10;AAAGAAYAWQEAAIgFAAAAAA==&#10;">
                <v:fill on="t" focussize="0,0"/>
                <v:stroke color="#000000" joinstyle="miter"/>
                <v:imagedata o:title=""/>
                <o:lock v:ext="edit" aspectratio="f"/>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v:textbox>
              </v:shape>
            </w:pict>
          </mc:Fallback>
        </mc:AlternateContent>
      </w: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r>
        <w:rPr>
          <w:rFonts w:ascii="仿宋" w:hAnsi="仿宋" w:eastAsia="仿宋"/>
          <w:sz w:val="28"/>
          <w:szCs w:val="28"/>
        </w:rPr>
        <w:t>竞标人：（公章）</w:t>
      </w: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r>
        <w:rPr>
          <w:rFonts w:ascii="仿宋" w:hAnsi="仿宋" w:eastAsia="仿宋"/>
          <w:sz w:val="28"/>
          <w:szCs w:val="28"/>
        </w:rPr>
        <w:t>法定代表人：（签字）</w:t>
      </w:r>
    </w:p>
    <w:p>
      <w:pPr>
        <w:spacing w:line="450" w:lineRule="exact"/>
        <w:ind w:firstLine="56" w:firstLineChars="20"/>
        <w:rPr>
          <w:rFonts w:ascii="仿宋" w:hAnsi="仿宋" w:eastAsia="仿宋"/>
          <w:sz w:val="28"/>
          <w:szCs w:val="28"/>
        </w:rPr>
      </w:pPr>
      <w:r>
        <w:rPr>
          <w:rFonts w:ascii="仿宋" w:hAnsi="仿宋" w:eastAsia="仿宋"/>
          <w:sz w:val="28"/>
          <w:szCs w:val="28"/>
        </w:rPr>
        <w:t xml:space="preserve">                                   年   月   日</w:t>
      </w:r>
    </w:p>
    <w:p>
      <w:pPr>
        <w:pStyle w:val="3"/>
        <w:rPr>
          <w:rFonts w:ascii="仿宋" w:hAnsi="仿宋" w:eastAsia="仿宋"/>
        </w:rPr>
      </w:pPr>
      <w:bookmarkStart w:id="25" w:name="_Toc425232974"/>
      <w:bookmarkStart w:id="26" w:name="_Toc4400"/>
      <w:r>
        <w:rPr>
          <w:rFonts w:ascii="仿宋" w:hAnsi="仿宋" w:eastAsia="仿宋"/>
          <w:b w:val="0"/>
          <w:bCs w:val="0"/>
          <w:szCs w:val="28"/>
        </w:rPr>
        <w:br w:type="page"/>
      </w:r>
      <w:r>
        <w:rPr>
          <w:rFonts w:hint="eastAsia" w:ascii="黑体" w:eastAsia="黑体"/>
          <w:sz w:val="32"/>
        </w:rPr>
        <w:t>格式五</w:t>
      </w:r>
      <w:bookmarkEnd w:id="25"/>
      <w:bookmarkEnd w:id="26"/>
    </w:p>
    <w:p>
      <w:pPr>
        <w:jc w:val="center"/>
        <w:rPr>
          <w:rFonts w:ascii="仿宋" w:hAnsi="仿宋" w:eastAsia="仿宋"/>
          <w:b/>
          <w:color w:val="000000"/>
          <w:sz w:val="28"/>
          <w:szCs w:val="28"/>
        </w:rPr>
      </w:pPr>
      <w:r>
        <w:rPr>
          <w:rFonts w:hint="eastAsia" w:ascii="仿宋" w:hAnsi="仿宋" w:eastAsia="仿宋"/>
          <w:sz w:val="28"/>
          <w:szCs w:val="28"/>
        </w:rPr>
        <w:t>项目分项报价明细表</w:t>
      </w:r>
    </w:p>
    <w:p>
      <w:pPr>
        <w:rPr>
          <w:rFonts w:hint="eastAsia" w:ascii="仿宋" w:hAnsi="仿宋" w:eastAsia="仿宋"/>
          <w:sz w:val="28"/>
          <w:szCs w:val="28"/>
        </w:rPr>
      </w:pPr>
      <w:r>
        <w:rPr>
          <w:rFonts w:hint="eastAsia" w:ascii="仿宋" w:hAnsi="仿宋" w:eastAsia="仿宋"/>
          <w:sz w:val="28"/>
          <w:szCs w:val="28"/>
        </w:rPr>
        <w:t>项目名称：</w:t>
      </w:r>
    </w:p>
    <w:p>
      <w:pPr>
        <w:rPr>
          <w:rFonts w:hint="eastAsia" w:ascii="仿宋" w:hAnsi="仿宋" w:eastAsia="仿宋"/>
          <w:sz w:val="28"/>
          <w:szCs w:val="28"/>
        </w:rPr>
      </w:pPr>
      <w:r>
        <w:rPr>
          <w:rFonts w:hint="eastAsia" w:ascii="仿宋" w:hAnsi="仿宋" w:eastAsia="仿宋"/>
          <w:sz w:val="28"/>
          <w:szCs w:val="28"/>
        </w:rPr>
        <w:t>项目编号：</w:t>
      </w:r>
    </w:p>
    <w:tbl>
      <w:tblPr>
        <w:tblStyle w:val="10"/>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2838"/>
        <w:gridCol w:w="1417"/>
        <w:gridCol w:w="1701"/>
        <w:gridCol w:w="184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 w:type="dxa"/>
            <w:vAlign w:val="center"/>
          </w:tcPr>
          <w:p>
            <w:pPr>
              <w:jc w:val="center"/>
              <w:rPr>
                <w:rFonts w:ascii="仿宋" w:hAnsi="仿宋" w:eastAsia="仿宋"/>
                <w:b/>
                <w:sz w:val="28"/>
                <w:szCs w:val="28"/>
              </w:rPr>
            </w:pPr>
            <w:r>
              <w:rPr>
                <w:rFonts w:hint="eastAsia" w:ascii="仿宋" w:hAnsi="仿宋" w:eastAsia="仿宋"/>
                <w:b/>
                <w:sz w:val="28"/>
                <w:szCs w:val="28"/>
              </w:rPr>
              <w:t>序号</w:t>
            </w:r>
          </w:p>
        </w:tc>
        <w:tc>
          <w:tcPr>
            <w:tcW w:w="2838" w:type="dxa"/>
            <w:vAlign w:val="center"/>
          </w:tcPr>
          <w:p>
            <w:pPr>
              <w:jc w:val="center"/>
              <w:rPr>
                <w:rFonts w:hint="eastAsia" w:ascii="仿宋" w:hAnsi="仿宋" w:eastAsia="仿宋"/>
                <w:b/>
                <w:sz w:val="28"/>
                <w:szCs w:val="28"/>
              </w:rPr>
            </w:pPr>
            <w:r>
              <w:rPr>
                <w:rFonts w:hint="eastAsia" w:ascii="仿宋" w:hAnsi="仿宋" w:eastAsia="仿宋"/>
                <w:b/>
                <w:sz w:val="28"/>
                <w:szCs w:val="28"/>
              </w:rPr>
              <w:t>所投产品名称</w:t>
            </w:r>
          </w:p>
        </w:tc>
        <w:tc>
          <w:tcPr>
            <w:tcW w:w="1417" w:type="dxa"/>
            <w:vAlign w:val="center"/>
          </w:tcPr>
          <w:p>
            <w:pPr>
              <w:jc w:val="center"/>
              <w:rPr>
                <w:rFonts w:hint="eastAsia" w:ascii="仿宋" w:hAnsi="仿宋" w:eastAsia="仿宋"/>
                <w:b/>
                <w:sz w:val="28"/>
                <w:szCs w:val="28"/>
              </w:rPr>
            </w:pPr>
            <w:r>
              <w:rPr>
                <w:rFonts w:hint="eastAsia" w:ascii="仿宋" w:hAnsi="仿宋" w:eastAsia="仿宋"/>
                <w:b/>
                <w:sz w:val="28"/>
                <w:szCs w:val="28"/>
              </w:rPr>
              <w:t>所投产品图片</w:t>
            </w:r>
          </w:p>
        </w:tc>
        <w:tc>
          <w:tcPr>
            <w:tcW w:w="1701" w:type="dxa"/>
            <w:vAlign w:val="center"/>
          </w:tcPr>
          <w:p>
            <w:pPr>
              <w:jc w:val="center"/>
              <w:rPr>
                <w:rFonts w:hint="eastAsia" w:ascii="仿宋" w:hAnsi="仿宋" w:eastAsia="仿宋"/>
                <w:b/>
                <w:sz w:val="28"/>
                <w:szCs w:val="28"/>
              </w:rPr>
            </w:pPr>
            <w:r>
              <w:rPr>
                <w:rFonts w:hint="eastAsia" w:ascii="仿宋" w:hAnsi="仿宋" w:eastAsia="仿宋"/>
                <w:b/>
                <w:sz w:val="28"/>
                <w:szCs w:val="28"/>
              </w:rPr>
              <w:t>数量</w:t>
            </w:r>
          </w:p>
        </w:tc>
        <w:tc>
          <w:tcPr>
            <w:tcW w:w="1843" w:type="dxa"/>
            <w:vAlign w:val="center"/>
          </w:tcPr>
          <w:p>
            <w:pPr>
              <w:jc w:val="center"/>
              <w:rPr>
                <w:rFonts w:hint="eastAsia" w:ascii="仿宋" w:hAnsi="仿宋" w:eastAsia="仿宋"/>
                <w:b/>
                <w:sz w:val="28"/>
                <w:szCs w:val="28"/>
              </w:rPr>
            </w:pPr>
            <w:r>
              <w:rPr>
                <w:rFonts w:hint="eastAsia" w:ascii="仿宋" w:hAnsi="仿宋" w:eastAsia="仿宋"/>
                <w:b/>
                <w:sz w:val="28"/>
                <w:szCs w:val="28"/>
              </w:rPr>
              <w:t>单价</w:t>
            </w:r>
          </w:p>
        </w:tc>
        <w:tc>
          <w:tcPr>
            <w:tcW w:w="1134" w:type="dxa"/>
            <w:vAlign w:val="center"/>
          </w:tcPr>
          <w:p>
            <w:pPr>
              <w:jc w:val="center"/>
              <w:rPr>
                <w:rFonts w:hint="eastAsia" w:ascii="仿宋" w:hAnsi="仿宋" w:eastAsia="仿宋"/>
                <w:b/>
                <w:sz w:val="28"/>
                <w:szCs w:val="28"/>
              </w:rPr>
            </w:pPr>
            <w:r>
              <w:rPr>
                <w:rFonts w:hint="eastAsia" w:ascii="仿宋" w:hAnsi="仿宋" w:eastAsia="仿宋"/>
                <w:b/>
                <w:sz w:val="28"/>
                <w:szCs w:val="28"/>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49" w:type="dxa"/>
            <w:vAlign w:val="center"/>
          </w:tcPr>
          <w:p>
            <w:pPr>
              <w:jc w:val="center"/>
              <w:rPr>
                <w:rFonts w:ascii="仿宋" w:hAnsi="仿宋" w:eastAsia="仿宋"/>
                <w:sz w:val="28"/>
                <w:szCs w:val="28"/>
              </w:rPr>
            </w:pPr>
          </w:p>
        </w:tc>
        <w:tc>
          <w:tcPr>
            <w:tcW w:w="2838" w:type="dxa"/>
            <w:vAlign w:val="center"/>
          </w:tcPr>
          <w:p>
            <w:pPr>
              <w:jc w:val="center"/>
              <w:rPr>
                <w:rFonts w:ascii="仿宋" w:hAnsi="仿宋" w:eastAsia="仿宋"/>
                <w:sz w:val="28"/>
                <w:szCs w:val="28"/>
                <w:highlight w:val="yellow"/>
              </w:rPr>
            </w:pPr>
          </w:p>
        </w:tc>
        <w:tc>
          <w:tcPr>
            <w:tcW w:w="1417" w:type="dxa"/>
            <w:vAlign w:val="center"/>
          </w:tcPr>
          <w:p>
            <w:pPr>
              <w:jc w:val="center"/>
              <w:rPr>
                <w:rFonts w:ascii="仿宋" w:hAnsi="仿宋" w:eastAsia="仿宋"/>
                <w:sz w:val="28"/>
                <w:szCs w:val="28"/>
              </w:rPr>
            </w:pPr>
          </w:p>
        </w:tc>
        <w:tc>
          <w:tcPr>
            <w:tcW w:w="1701" w:type="dxa"/>
            <w:vAlign w:val="center"/>
          </w:tcPr>
          <w:p>
            <w:pPr>
              <w:jc w:val="center"/>
              <w:rPr>
                <w:rFonts w:ascii="仿宋" w:hAnsi="仿宋" w:eastAsia="仿宋"/>
                <w:sz w:val="28"/>
                <w:szCs w:val="28"/>
              </w:rPr>
            </w:pPr>
          </w:p>
        </w:tc>
        <w:tc>
          <w:tcPr>
            <w:tcW w:w="1843" w:type="dxa"/>
            <w:vAlign w:val="center"/>
          </w:tcPr>
          <w:p>
            <w:pPr>
              <w:jc w:val="center"/>
              <w:rPr>
                <w:rFonts w:ascii="仿宋" w:hAnsi="仿宋" w:eastAsia="仿宋"/>
                <w:sz w:val="28"/>
                <w:szCs w:val="28"/>
              </w:rPr>
            </w:pPr>
          </w:p>
        </w:tc>
        <w:tc>
          <w:tcPr>
            <w:tcW w:w="1134"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 w:type="dxa"/>
            <w:vAlign w:val="center"/>
          </w:tcPr>
          <w:p>
            <w:pPr>
              <w:jc w:val="center"/>
              <w:rPr>
                <w:rFonts w:ascii="仿宋" w:hAnsi="仿宋" w:eastAsia="仿宋"/>
                <w:sz w:val="28"/>
                <w:szCs w:val="28"/>
              </w:rPr>
            </w:pPr>
          </w:p>
        </w:tc>
        <w:tc>
          <w:tcPr>
            <w:tcW w:w="2838" w:type="dxa"/>
            <w:vAlign w:val="center"/>
          </w:tcPr>
          <w:p>
            <w:pPr>
              <w:jc w:val="center"/>
              <w:rPr>
                <w:rFonts w:ascii="仿宋" w:hAnsi="仿宋" w:eastAsia="仿宋"/>
                <w:sz w:val="28"/>
                <w:szCs w:val="28"/>
                <w:highlight w:val="yellow"/>
              </w:rPr>
            </w:pPr>
          </w:p>
        </w:tc>
        <w:tc>
          <w:tcPr>
            <w:tcW w:w="1417" w:type="dxa"/>
            <w:vAlign w:val="center"/>
          </w:tcPr>
          <w:p>
            <w:pPr>
              <w:jc w:val="center"/>
              <w:rPr>
                <w:rFonts w:ascii="仿宋" w:hAnsi="仿宋" w:eastAsia="仿宋"/>
                <w:sz w:val="28"/>
                <w:szCs w:val="28"/>
              </w:rPr>
            </w:pPr>
          </w:p>
        </w:tc>
        <w:tc>
          <w:tcPr>
            <w:tcW w:w="1701" w:type="dxa"/>
            <w:vAlign w:val="center"/>
          </w:tcPr>
          <w:p>
            <w:pPr>
              <w:jc w:val="center"/>
              <w:rPr>
                <w:rFonts w:ascii="仿宋" w:hAnsi="仿宋" w:eastAsia="仿宋"/>
                <w:sz w:val="28"/>
                <w:szCs w:val="28"/>
              </w:rPr>
            </w:pPr>
          </w:p>
        </w:tc>
        <w:tc>
          <w:tcPr>
            <w:tcW w:w="1843" w:type="dxa"/>
            <w:vAlign w:val="center"/>
          </w:tcPr>
          <w:p>
            <w:pPr>
              <w:jc w:val="center"/>
              <w:rPr>
                <w:rFonts w:ascii="仿宋" w:hAnsi="仿宋" w:eastAsia="仿宋"/>
                <w:sz w:val="28"/>
                <w:szCs w:val="28"/>
              </w:rPr>
            </w:pPr>
          </w:p>
        </w:tc>
        <w:tc>
          <w:tcPr>
            <w:tcW w:w="1134"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49" w:type="dxa"/>
            <w:vAlign w:val="center"/>
          </w:tcPr>
          <w:p>
            <w:pPr>
              <w:jc w:val="center"/>
              <w:rPr>
                <w:rFonts w:ascii="仿宋" w:hAnsi="仿宋" w:eastAsia="仿宋"/>
                <w:sz w:val="28"/>
                <w:szCs w:val="28"/>
              </w:rPr>
            </w:pPr>
          </w:p>
        </w:tc>
        <w:tc>
          <w:tcPr>
            <w:tcW w:w="2838" w:type="dxa"/>
            <w:vAlign w:val="center"/>
          </w:tcPr>
          <w:p>
            <w:pPr>
              <w:jc w:val="center"/>
              <w:rPr>
                <w:rFonts w:ascii="仿宋" w:hAnsi="仿宋" w:eastAsia="仿宋"/>
                <w:sz w:val="28"/>
                <w:szCs w:val="28"/>
              </w:rPr>
            </w:pPr>
          </w:p>
        </w:tc>
        <w:tc>
          <w:tcPr>
            <w:tcW w:w="1417" w:type="dxa"/>
            <w:vAlign w:val="center"/>
          </w:tcPr>
          <w:p>
            <w:pPr>
              <w:jc w:val="center"/>
              <w:rPr>
                <w:rFonts w:ascii="仿宋" w:hAnsi="仿宋" w:eastAsia="仿宋"/>
                <w:sz w:val="28"/>
                <w:szCs w:val="28"/>
              </w:rPr>
            </w:pPr>
          </w:p>
        </w:tc>
        <w:tc>
          <w:tcPr>
            <w:tcW w:w="1701" w:type="dxa"/>
            <w:vAlign w:val="center"/>
          </w:tcPr>
          <w:p>
            <w:pPr>
              <w:jc w:val="center"/>
              <w:rPr>
                <w:rFonts w:ascii="仿宋" w:hAnsi="仿宋" w:eastAsia="仿宋"/>
                <w:sz w:val="28"/>
                <w:szCs w:val="28"/>
              </w:rPr>
            </w:pPr>
          </w:p>
        </w:tc>
        <w:tc>
          <w:tcPr>
            <w:tcW w:w="1843" w:type="dxa"/>
            <w:vAlign w:val="center"/>
          </w:tcPr>
          <w:p>
            <w:pPr>
              <w:jc w:val="center"/>
              <w:rPr>
                <w:rFonts w:ascii="仿宋" w:hAnsi="仿宋" w:eastAsia="仿宋"/>
                <w:sz w:val="28"/>
                <w:szCs w:val="28"/>
              </w:rPr>
            </w:pPr>
          </w:p>
        </w:tc>
        <w:tc>
          <w:tcPr>
            <w:tcW w:w="1134"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 w:type="dxa"/>
            <w:vAlign w:val="center"/>
          </w:tcPr>
          <w:p>
            <w:pPr>
              <w:jc w:val="center"/>
              <w:rPr>
                <w:rFonts w:ascii="仿宋" w:hAnsi="仿宋" w:eastAsia="仿宋"/>
                <w:sz w:val="28"/>
                <w:szCs w:val="28"/>
              </w:rPr>
            </w:pPr>
          </w:p>
        </w:tc>
        <w:tc>
          <w:tcPr>
            <w:tcW w:w="2838" w:type="dxa"/>
            <w:vAlign w:val="center"/>
          </w:tcPr>
          <w:p>
            <w:pPr>
              <w:jc w:val="center"/>
              <w:rPr>
                <w:rFonts w:ascii="仿宋" w:hAnsi="仿宋" w:eastAsia="仿宋"/>
                <w:sz w:val="28"/>
                <w:szCs w:val="28"/>
              </w:rPr>
            </w:pPr>
          </w:p>
        </w:tc>
        <w:tc>
          <w:tcPr>
            <w:tcW w:w="1417" w:type="dxa"/>
            <w:vAlign w:val="center"/>
          </w:tcPr>
          <w:p>
            <w:pPr>
              <w:jc w:val="center"/>
              <w:rPr>
                <w:rFonts w:ascii="仿宋" w:hAnsi="仿宋" w:eastAsia="仿宋"/>
                <w:sz w:val="28"/>
                <w:szCs w:val="28"/>
              </w:rPr>
            </w:pPr>
          </w:p>
        </w:tc>
        <w:tc>
          <w:tcPr>
            <w:tcW w:w="1701" w:type="dxa"/>
            <w:vAlign w:val="center"/>
          </w:tcPr>
          <w:p>
            <w:pPr>
              <w:jc w:val="center"/>
              <w:rPr>
                <w:rFonts w:ascii="仿宋" w:hAnsi="仿宋" w:eastAsia="仿宋"/>
                <w:sz w:val="28"/>
                <w:szCs w:val="28"/>
              </w:rPr>
            </w:pPr>
          </w:p>
        </w:tc>
        <w:tc>
          <w:tcPr>
            <w:tcW w:w="1843" w:type="dxa"/>
            <w:vAlign w:val="center"/>
          </w:tcPr>
          <w:p>
            <w:pPr>
              <w:jc w:val="center"/>
              <w:rPr>
                <w:rFonts w:ascii="仿宋" w:hAnsi="仿宋" w:eastAsia="仿宋"/>
                <w:sz w:val="28"/>
                <w:szCs w:val="28"/>
              </w:rPr>
            </w:pPr>
          </w:p>
        </w:tc>
        <w:tc>
          <w:tcPr>
            <w:tcW w:w="1134"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49" w:type="dxa"/>
            <w:vAlign w:val="center"/>
          </w:tcPr>
          <w:p>
            <w:pPr>
              <w:jc w:val="center"/>
              <w:rPr>
                <w:rFonts w:ascii="仿宋" w:hAnsi="仿宋" w:eastAsia="仿宋"/>
                <w:sz w:val="28"/>
                <w:szCs w:val="28"/>
              </w:rPr>
            </w:pPr>
          </w:p>
        </w:tc>
        <w:tc>
          <w:tcPr>
            <w:tcW w:w="2838" w:type="dxa"/>
            <w:vAlign w:val="center"/>
          </w:tcPr>
          <w:p>
            <w:pPr>
              <w:jc w:val="center"/>
              <w:rPr>
                <w:rFonts w:ascii="仿宋" w:hAnsi="仿宋" w:eastAsia="仿宋"/>
                <w:sz w:val="28"/>
                <w:szCs w:val="28"/>
              </w:rPr>
            </w:pPr>
          </w:p>
        </w:tc>
        <w:tc>
          <w:tcPr>
            <w:tcW w:w="1417" w:type="dxa"/>
            <w:vAlign w:val="center"/>
          </w:tcPr>
          <w:p>
            <w:pPr>
              <w:jc w:val="center"/>
              <w:rPr>
                <w:rFonts w:ascii="仿宋" w:hAnsi="仿宋" w:eastAsia="仿宋"/>
                <w:sz w:val="28"/>
                <w:szCs w:val="28"/>
              </w:rPr>
            </w:pPr>
          </w:p>
        </w:tc>
        <w:tc>
          <w:tcPr>
            <w:tcW w:w="1701" w:type="dxa"/>
            <w:vAlign w:val="center"/>
          </w:tcPr>
          <w:p>
            <w:pPr>
              <w:jc w:val="center"/>
              <w:rPr>
                <w:rFonts w:ascii="仿宋" w:hAnsi="仿宋" w:eastAsia="仿宋"/>
                <w:sz w:val="28"/>
                <w:szCs w:val="28"/>
              </w:rPr>
            </w:pPr>
          </w:p>
        </w:tc>
        <w:tc>
          <w:tcPr>
            <w:tcW w:w="1843" w:type="dxa"/>
            <w:vAlign w:val="center"/>
          </w:tcPr>
          <w:p>
            <w:pPr>
              <w:jc w:val="center"/>
              <w:rPr>
                <w:rFonts w:ascii="仿宋" w:hAnsi="仿宋" w:eastAsia="仿宋"/>
                <w:sz w:val="28"/>
                <w:szCs w:val="28"/>
              </w:rPr>
            </w:pPr>
          </w:p>
        </w:tc>
        <w:tc>
          <w:tcPr>
            <w:tcW w:w="1134"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 w:type="dxa"/>
            <w:vAlign w:val="center"/>
          </w:tcPr>
          <w:p>
            <w:pPr>
              <w:jc w:val="center"/>
              <w:rPr>
                <w:rFonts w:ascii="仿宋" w:hAnsi="仿宋" w:eastAsia="仿宋"/>
                <w:sz w:val="28"/>
                <w:szCs w:val="28"/>
              </w:rPr>
            </w:pPr>
          </w:p>
        </w:tc>
        <w:tc>
          <w:tcPr>
            <w:tcW w:w="2838" w:type="dxa"/>
            <w:vAlign w:val="center"/>
          </w:tcPr>
          <w:p>
            <w:pPr>
              <w:jc w:val="center"/>
              <w:rPr>
                <w:rFonts w:ascii="仿宋" w:hAnsi="仿宋" w:eastAsia="仿宋"/>
                <w:sz w:val="28"/>
                <w:szCs w:val="28"/>
              </w:rPr>
            </w:pPr>
          </w:p>
        </w:tc>
        <w:tc>
          <w:tcPr>
            <w:tcW w:w="1417" w:type="dxa"/>
            <w:vAlign w:val="center"/>
          </w:tcPr>
          <w:p>
            <w:pPr>
              <w:jc w:val="center"/>
              <w:rPr>
                <w:rFonts w:ascii="仿宋" w:hAnsi="仿宋" w:eastAsia="仿宋"/>
                <w:sz w:val="28"/>
                <w:szCs w:val="28"/>
              </w:rPr>
            </w:pPr>
          </w:p>
        </w:tc>
        <w:tc>
          <w:tcPr>
            <w:tcW w:w="1701" w:type="dxa"/>
            <w:vAlign w:val="center"/>
          </w:tcPr>
          <w:p>
            <w:pPr>
              <w:jc w:val="center"/>
              <w:rPr>
                <w:rFonts w:ascii="仿宋" w:hAnsi="仿宋" w:eastAsia="仿宋"/>
                <w:sz w:val="28"/>
                <w:szCs w:val="28"/>
              </w:rPr>
            </w:pPr>
          </w:p>
        </w:tc>
        <w:tc>
          <w:tcPr>
            <w:tcW w:w="1843" w:type="dxa"/>
            <w:vAlign w:val="center"/>
          </w:tcPr>
          <w:p>
            <w:pPr>
              <w:jc w:val="center"/>
              <w:rPr>
                <w:rFonts w:ascii="仿宋" w:hAnsi="仿宋" w:eastAsia="仿宋"/>
                <w:sz w:val="28"/>
                <w:szCs w:val="28"/>
              </w:rPr>
            </w:pPr>
          </w:p>
        </w:tc>
        <w:tc>
          <w:tcPr>
            <w:tcW w:w="1134"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49" w:type="dxa"/>
            <w:vAlign w:val="center"/>
          </w:tcPr>
          <w:p>
            <w:pPr>
              <w:jc w:val="center"/>
              <w:rPr>
                <w:rFonts w:ascii="仿宋" w:hAnsi="仿宋" w:eastAsia="仿宋"/>
                <w:sz w:val="28"/>
                <w:szCs w:val="28"/>
              </w:rPr>
            </w:pPr>
          </w:p>
        </w:tc>
        <w:tc>
          <w:tcPr>
            <w:tcW w:w="2838" w:type="dxa"/>
            <w:vAlign w:val="center"/>
          </w:tcPr>
          <w:p>
            <w:pPr>
              <w:jc w:val="center"/>
              <w:rPr>
                <w:rFonts w:ascii="仿宋" w:hAnsi="仿宋" w:eastAsia="仿宋"/>
                <w:sz w:val="28"/>
                <w:szCs w:val="28"/>
              </w:rPr>
            </w:pPr>
          </w:p>
        </w:tc>
        <w:tc>
          <w:tcPr>
            <w:tcW w:w="1417" w:type="dxa"/>
            <w:vAlign w:val="center"/>
          </w:tcPr>
          <w:p>
            <w:pPr>
              <w:jc w:val="center"/>
              <w:rPr>
                <w:rFonts w:ascii="仿宋" w:hAnsi="仿宋" w:eastAsia="仿宋"/>
                <w:sz w:val="28"/>
                <w:szCs w:val="28"/>
              </w:rPr>
            </w:pPr>
          </w:p>
        </w:tc>
        <w:tc>
          <w:tcPr>
            <w:tcW w:w="1701" w:type="dxa"/>
            <w:vAlign w:val="center"/>
          </w:tcPr>
          <w:p>
            <w:pPr>
              <w:jc w:val="center"/>
              <w:rPr>
                <w:rFonts w:ascii="仿宋" w:hAnsi="仿宋" w:eastAsia="仿宋"/>
                <w:sz w:val="28"/>
                <w:szCs w:val="28"/>
              </w:rPr>
            </w:pPr>
          </w:p>
        </w:tc>
        <w:tc>
          <w:tcPr>
            <w:tcW w:w="1843" w:type="dxa"/>
            <w:vAlign w:val="center"/>
          </w:tcPr>
          <w:p>
            <w:pPr>
              <w:jc w:val="center"/>
              <w:rPr>
                <w:rFonts w:ascii="仿宋" w:hAnsi="仿宋" w:eastAsia="仿宋"/>
                <w:sz w:val="28"/>
                <w:szCs w:val="28"/>
              </w:rPr>
            </w:pPr>
          </w:p>
        </w:tc>
        <w:tc>
          <w:tcPr>
            <w:tcW w:w="1134"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 w:type="dxa"/>
            <w:vAlign w:val="center"/>
          </w:tcPr>
          <w:p>
            <w:pPr>
              <w:jc w:val="center"/>
              <w:rPr>
                <w:rFonts w:ascii="仿宋" w:hAnsi="仿宋" w:eastAsia="仿宋"/>
                <w:sz w:val="28"/>
                <w:szCs w:val="28"/>
              </w:rPr>
            </w:pPr>
          </w:p>
        </w:tc>
        <w:tc>
          <w:tcPr>
            <w:tcW w:w="2838" w:type="dxa"/>
            <w:vAlign w:val="center"/>
          </w:tcPr>
          <w:p>
            <w:pPr>
              <w:jc w:val="center"/>
              <w:rPr>
                <w:rFonts w:ascii="仿宋" w:hAnsi="仿宋" w:eastAsia="仿宋"/>
                <w:sz w:val="28"/>
                <w:szCs w:val="28"/>
                <w:highlight w:val="yellow"/>
              </w:rPr>
            </w:pPr>
          </w:p>
        </w:tc>
        <w:tc>
          <w:tcPr>
            <w:tcW w:w="1417" w:type="dxa"/>
            <w:vAlign w:val="center"/>
          </w:tcPr>
          <w:p>
            <w:pPr>
              <w:jc w:val="center"/>
              <w:rPr>
                <w:rFonts w:ascii="仿宋" w:hAnsi="仿宋" w:eastAsia="仿宋"/>
                <w:sz w:val="28"/>
                <w:szCs w:val="28"/>
                <w:highlight w:val="yellow"/>
              </w:rPr>
            </w:pPr>
          </w:p>
        </w:tc>
        <w:tc>
          <w:tcPr>
            <w:tcW w:w="1701" w:type="dxa"/>
            <w:vAlign w:val="center"/>
          </w:tcPr>
          <w:p>
            <w:pPr>
              <w:jc w:val="center"/>
              <w:rPr>
                <w:rFonts w:ascii="仿宋" w:hAnsi="仿宋" w:eastAsia="仿宋"/>
                <w:sz w:val="28"/>
                <w:szCs w:val="28"/>
              </w:rPr>
            </w:pPr>
          </w:p>
        </w:tc>
        <w:tc>
          <w:tcPr>
            <w:tcW w:w="1843" w:type="dxa"/>
            <w:vAlign w:val="center"/>
          </w:tcPr>
          <w:p>
            <w:pPr>
              <w:jc w:val="center"/>
              <w:rPr>
                <w:rFonts w:ascii="仿宋" w:hAnsi="仿宋" w:eastAsia="仿宋"/>
                <w:sz w:val="28"/>
                <w:szCs w:val="28"/>
              </w:rPr>
            </w:pPr>
          </w:p>
        </w:tc>
        <w:tc>
          <w:tcPr>
            <w:tcW w:w="1134"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49" w:type="dxa"/>
            <w:vAlign w:val="center"/>
          </w:tcPr>
          <w:p>
            <w:pPr>
              <w:jc w:val="center"/>
              <w:rPr>
                <w:rFonts w:ascii="仿宋" w:hAnsi="仿宋" w:eastAsia="仿宋"/>
                <w:sz w:val="28"/>
                <w:szCs w:val="28"/>
              </w:rPr>
            </w:pPr>
          </w:p>
        </w:tc>
        <w:tc>
          <w:tcPr>
            <w:tcW w:w="2838" w:type="dxa"/>
            <w:vAlign w:val="center"/>
          </w:tcPr>
          <w:p>
            <w:pPr>
              <w:jc w:val="center"/>
              <w:rPr>
                <w:rFonts w:ascii="仿宋" w:hAnsi="仿宋" w:eastAsia="仿宋"/>
                <w:sz w:val="28"/>
                <w:szCs w:val="28"/>
              </w:rPr>
            </w:pPr>
          </w:p>
        </w:tc>
        <w:tc>
          <w:tcPr>
            <w:tcW w:w="1417" w:type="dxa"/>
            <w:vAlign w:val="center"/>
          </w:tcPr>
          <w:p>
            <w:pPr>
              <w:jc w:val="center"/>
              <w:rPr>
                <w:rFonts w:ascii="仿宋" w:hAnsi="仿宋" w:eastAsia="仿宋"/>
                <w:sz w:val="28"/>
                <w:szCs w:val="28"/>
              </w:rPr>
            </w:pPr>
          </w:p>
        </w:tc>
        <w:tc>
          <w:tcPr>
            <w:tcW w:w="1701" w:type="dxa"/>
            <w:vAlign w:val="center"/>
          </w:tcPr>
          <w:p>
            <w:pPr>
              <w:jc w:val="center"/>
              <w:rPr>
                <w:rFonts w:ascii="仿宋" w:hAnsi="仿宋" w:eastAsia="仿宋"/>
                <w:sz w:val="28"/>
                <w:szCs w:val="28"/>
              </w:rPr>
            </w:pPr>
          </w:p>
        </w:tc>
        <w:tc>
          <w:tcPr>
            <w:tcW w:w="1843" w:type="dxa"/>
            <w:vAlign w:val="center"/>
          </w:tcPr>
          <w:p>
            <w:pPr>
              <w:jc w:val="center"/>
              <w:rPr>
                <w:rFonts w:ascii="仿宋" w:hAnsi="仿宋" w:eastAsia="仿宋"/>
                <w:sz w:val="28"/>
                <w:szCs w:val="28"/>
              </w:rPr>
            </w:pPr>
          </w:p>
        </w:tc>
        <w:tc>
          <w:tcPr>
            <w:tcW w:w="1134"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 w:type="dxa"/>
            <w:vAlign w:val="center"/>
          </w:tcPr>
          <w:p>
            <w:pPr>
              <w:jc w:val="center"/>
              <w:rPr>
                <w:rFonts w:ascii="仿宋" w:hAnsi="仿宋" w:eastAsia="仿宋"/>
                <w:sz w:val="28"/>
                <w:szCs w:val="28"/>
              </w:rPr>
            </w:pPr>
          </w:p>
        </w:tc>
        <w:tc>
          <w:tcPr>
            <w:tcW w:w="2838" w:type="dxa"/>
            <w:vAlign w:val="center"/>
          </w:tcPr>
          <w:p>
            <w:pPr>
              <w:jc w:val="center"/>
              <w:rPr>
                <w:rFonts w:ascii="仿宋" w:hAnsi="仿宋" w:eastAsia="仿宋"/>
                <w:sz w:val="28"/>
                <w:szCs w:val="28"/>
              </w:rPr>
            </w:pPr>
          </w:p>
        </w:tc>
        <w:tc>
          <w:tcPr>
            <w:tcW w:w="1417" w:type="dxa"/>
            <w:vAlign w:val="center"/>
          </w:tcPr>
          <w:p>
            <w:pPr>
              <w:jc w:val="center"/>
              <w:rPr>
                <w:rFonts w:ascii="仿宋" w:hAnsi="仿宋" w:eastAsia="仿宋"/>
                <w:sz w:val="28"/>
                <w:szCs w:val="28"/>
              </w:rPr>
            </w:pPr>
          </w:p>
        </w:tc>
        <w:tc>
          <w:tcPr>
            <w:tcW w:w="1701" w:type="dxa"/>
            <w:vAlign w:val="center"/>
          </w:tcPr>
          <w:p>
            <w:pPr>
              <w:jc w:val="center"/>
              <w:rPr>
                <w:rFonts w:ascii="仿宋" w:hAnsi="仿宋" w:eastAsia="仿宋"/>
                <w:sz w:val="28"/>
                <w:szCs w:val="28"/>
              </w:rPr>
            </w:pPr>
          </w:p>
        </w:tc>
        <w:tc>
          <w:tcPr>
            <w:tcW w:w="1843" w:type="dxa"/>
            <w:vAlign w:val="center"/>
          </w:tcPr>
          <w:p>
            <w:pPr>
              <w:jc w:val="center"/>
              <w:rPr>
                <w:rFonts w:ascii="仿宋" w:hAnsi="仿宋" w:eastAsia="仿宋"/>
                <w:sz w:val="28"/>
                <w:szCs w:val="28"/>
              </w:rPr>
            </w:pPr>
          </w:p>
        </w:tc>
        <w:tc>
          <w:tcPr>
            <w:tcW w:w="1134"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49" w:type="dxa"/>
            <w:vAlign w:val="center"/>
          </w:tcPr>
          <w:p>
            <w:pPr>
              <w:jc w:val="center"/>
              <w:rPr>
                <w:rFonts w:ascii="仿宋" w:hAnsi="仿宋" w:eastAsia="仿宋"/>
                <w:sz w:val="28"/>
                <w:szCs w:val="28"/>
              </w:rPr>
            </w:pPr>
          </w:p>
        </w:tc>
        <w:tc>
          <w:tcPr>
            <w:tcW w:w="2838" w:type="dxa"/>
            <w:vAlign w:val="center"/>
          </w:tcPr>
          <w:p>
            <w:pPr>
              <w:jc w:val="center"/>
              <w:rPr>
                <w:rFonts w:ascii="仿宋" w:hAnsi="仿宋" w:eastAsia="仿宋"/>
                <w:sz w:val="28"/>
                <w:szCs w:val="28"/>
              </w:rPr>
            </w:pPr>
          </w:p>
        </w:tc>
        <w:tc>
          <w:tcPr>
            <w:tcW w:w="1417" w:type="dxa"/>
            <w:vAlign w:val="center"/>
          </w:tcPr>
          <w:p>
            <w:pPr>
              <w:jc w:val="center"/>
              <w:rPr>
                <w:rFonts w:ascii="仿宋" w:hAnsi="仿宋" w:eastAsia="仿宋"/>
                <w:sz w:val="28"/>
                <w:szCs w:val="28"/>
              </w:rPr>
            </w:pPr>
          </w:p>
        </w:tc>
        <w:tc>
          <w:tcPr>
            <w:tcW w:w="1701" w:type="dxa"/>
            <w:vAlign w:val="center"/>
          </w:tcPr>
          <w:p>
            <w:pPr>
              <w:jc w:val="center"/>
              <w:rPr>
                <w:rFonts w:ascii="仿宋" w:hAnsi="仿宋" w:eastAsia="仿宋"/>
                <w:sz w:val="28"/>
                <w:szCs w:val="28"/>
              </w:rPr>
            </w:pPr>
          </w:p>
        </w:tc>
        <w:tc>
          <w:tcPr>
            <w:tcW w:w="1843" w:type="dxa"/>
            <w:vAlign w:val="center"/>
          </w:tcPr>
          <w:p>
            <w:pPr>
              <w:jc w:val="center"/>
              <w:rPr>
                <w:rFonts w:ascii="仿宋" w:hAnsi="仿宋" w:eastAsia="仿宋"/>
                <w:sz w:val="28"/>
                <w:szCs w:val="28"/>
              </w:rPr>
            </w:pPr>
          </w:p>
        </w:tc>
        <w:tc>
          <w:tcPr>
            <w:tcW w:w="1134"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 w:type="dxa"/>
            <w:vAlign w:val="center"/>
          </w:tcPr>
          <w:p>
            <w:pPr>
              <w:jc w:val="center"/>
              <w:rPr>
                <w:rFonts w:ascii="仿宋" w:hAnsi="仿宋" w:eastAsia="仿宋"/>
                <w:sz w:val="28"/>
                <w:szCs w:val="28"/>
              </w:rPr>
            </w:pPr>
          </w:p>
        </w:tc>
        <w:tc>
          <w:tcPr>
            <w:tcW w:w="2838" w:type="dxa"/>
            <w:vAlign w:val="center"/>
          </w:tcPr>
          <w:p>
            <w:pPr>
              <w:jc w:val="center"/>
              <w:rPr>
                <w:rFonts w:ascii="仿宋" w:hAnsi="仿宋" w:eastAsia="仿宋"/>
                <w:sz w:val="28"/>
                <w:szCs w:val="28"/>
              </w:rPr>
            </w:pPr>
          </w:p>
        </w:tc>
        <w:tc>
          <w:tcPr>
            <w:tcW w:w="1417" w:type="dxa"/>
            <w:vAlign w:val="center"/>
          </w:tcPr>
          <w:p>
            <w:pPr>
              <w:jc w:val="center"/>
              <w:rPr>
                <w:rFonts w:ascii="仿宋" w:hAnsi="仿宋" w:eastAsia="仿宋"/>
                <w:sz w:val="28"/>
                <w:szCs w:val="28"/>
              </w:rPr>
            </w:pPr>
          </w:p>
        </w:tc>
        <w:tc>
          <w:tcPr>
            <w:tcW w:w="1701" w:type="dxa"/>
            <w:vAlign w:val="center"/>
          </w:tcPr>
          <w:p>
            <w:pPr>
              <w:jc w:val="center"/>
              <w:rPr>
                <w:rFonts w:ascii="仿宋" w:hAnsi="仿宋" w:eastAsia="仿宋"/>
                <w:sz w:val="28"/>
                <w:szCs w:val="28"/>
              </w:rPr>
            </w:pPr>
          </w:p>
        </w:tc>
        <w:tc>
          <w:tcPr>
            <w:tcW w:w="1843" w:type="dxa"/>
            <w:vAlign w:val="center"/>
          </w:tcPr>
          <w:p>
            <w:pPr>
              <w:jc w:val="center"/>
              <w:rPr>
                <w:rFonts w:ascii="仿宋" w:hAnsi="仿宋" w:eastAsia="仿宋"/>
                <w:sz w:val="28"/>
                <w:szCs w:val="28"/>
              </w:rPr>
            </w:pPr>
          </w:p>
        </w:tc>
        <w:tc>
          <w:tcPr>
            <w:tcW w:w="1134"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49" w:type="dxa"/>
            <w:vAlign w:val="center"/>
          </w:tcPr>
          <w:p>
            <w:pPr>
              <w:jc w:val="center"/>
              <w:rPr>
                <w:rFonts w:ascii="仿宋" w:hAnsi="仿宋" w:eastAsia="仿宋"/>
                <w:sz w:val="28"/>
                <w:szCs w:val="28"/>
              </w:rPr>
            </w:pPr>
          </w:p>
        </w:tc>
        <w:tc>
          <w:tcPr>
            <w:tcW w:w="2838" w:type="dxa"/>
            <w:vAlign w:val="center"/>
          </w:tcPr>
          <w:p>
            <w:pPr>
              <w:jc w:val="center"/>
              <w:rPr>
                <w:rFonts w:ascii="仿宋" w:hAnsi="仿宋" w:eastAsia="仿宋"/>
                <w:sz w:val="28"/>
                <w:szCs w:val="28"/>
              </w:rPr>
            </w:pPr>
          </w:p>
        </w:tc>
        <w:tc>
          <w:tcPr>
            <w:tcW w:w="1417" w:type="dxa"/>
            <w:vAlign w:val="center"/>
          </w:tcPr>
          <w:p>
            <w:pPr>
              <w:jc w:val="center"/>
              <w:rPr>
                <w:rFonts w:ascii="仿宋" w:hAnsi="仿宋" w:eastAsia="仿宋"/>
                <w:sz w:val="28"/>
                <w:szCs w:val="28"/>
              </w:rPr>
            </w:pPr>
          </w:p>
        </w:tc>
        <w:tc>
          <w:tcPr>
            <w:tcW w:w="1701" w:type="dxa"/>
            <w:vAlign w:val="center"/>
          </w:tcPr>
          <w:p>
            <w:pPr>
              <w:jc w:val="center"/>
              <w:rPr>
                <w:rFonts w:ascii="仿宋" w:hAnsi="仿宋" w:eastAsia="仿宋"/>
                <w:sz w:val="28"/>
                <w:szCs w:val="28"/>
              </w:rPr>
            </w:pPr>
          </w:p>
        </w:tc>
        <w:tc>
          <w:tcPr>
            <w:tcW w:w="1843" w:type="dxa"/>
            <w:vAlign w:val="center"/>
          </w:tcPr>
          <w:p>
            <w:pPr>
              <w:jc w:val="center"/>
              <w:rPr>
                <w:rFonts w:ascii="仿宋" w:hAnsi="仿宋" w:eastAsia="仿宋"/>
                <w:sz w:val="28"/>
                <w:szCs w:val="28"/>
              </w:rPr>
            </w:pPr>
          </w:p>
        </w:tc>
        <w:tc>
          <w:tcPr>
            <w:tcW w:w="1134"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 w:type="dxa"/>
            <w:vAlign w:val="center"/>
          </w:tcPr>
          <w:p>
            <w:pPr>
              <w:jc w:val="center"/>
              <w:rPr>
                <w:rFonts w:ascii="仿宋" w:hAnsi="仿宋" w:eastAsia="仿宋"/>
                <w:sz w:val="28"/>
                <w:szCs w:val="28"/>
              </w:rPr>
            </w:pPr>
          </w:p>
        </w:tc>
        <w:tc>
          <w:tcPr>
            <w:tcW w:w="2838" w:type="dxa"/>
            <w:vAlign w:val="center"/>
          </w:tcPr>
          <w:p>
            <w:pPr>
              <w:jc w:val="center"/>
              <w:rPr>
                <w:rFonts w:ascii="仿宋" w:hAnsi="仿宋" w:eastAsia="仿宋"/>
                <w:sz w:val="28"/>
                <w:szCs w:val="28"/>
              </w:rPr>
            </w:pPr>
          </w:p>
        </w:tc>
        <w:tc>
          <w:tcPr>
            <w:tcW w:w="1417" w:type="dxa"/>
            <w:vAlign w:val="center"/>
          </w:tcPr>
          <w:p>
            <w:pPr>
              <w:jc w:val="center"/>
              <w:rPr>
                <w:rFonts w:ascii="仿宋" w:hAnsi="仿宋" w:eastAsia="仿宋"/>
                <w:sz w:val="28"/>
                <w:szCs w:val="28"/>
              </w:rPr>
            </w:pPr>
          </w:p>
        </w:tc>
        <w:tc>
          <w:tcPr>
            <w:tcW w:w="1701" w:type="dxa"/>
            <w:vAlign w:val="center"/>
          </w:tcPr>
          <w:p>
            <w:pPr>
              <w:jc w:val="center"/>
              <w:rPr>
                <w:rFonts w:ascii="仿宋" w:hAnsi="仿宋" w:eastAsia="仿宋"/>
                <w:sz w:val="28"/>
                <w:szCs w:val="28"/>
              </w:rPr>
            </w:pPr>
          </w:p>
        </w:tc>
        <w:tc>
          <w:tcPr>
            <w:tcW w:w="1843" w:type="dxa"/>
            <w:vAlign w:val="center"/>
          </w:tcPr>
          <w:p>
            <w:pPr>
              <w:jc w:val="center"/>
              <w:rPr>
                <w:rFonts w:ascii="仿宋" w:hAnsi="仿宋" w:eastAsia="仿宋"/>
                <w:sz w:val="28"/>
                <w:szCs w:val="28"/>
              </w:rPr>
            </w:pPr>
          </w:p>
        </w:tc>
        <w:tc>
          <w:tcPr>
            <w:tcW w:w="1134"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49" w:type="dxa"/>
            <w:vAlign w:val="center"/>
          </w:tcPr>
          <w:p>
            <w:pPr>
              <w:jc w:val="center"/>
              <w:rPr>
                <w:rFonts w:ascii="仿宋" w:hAnsi="仿宋" w:eastAsia="仿宋"/>
                <w:sz w:val="28"/>
                <w:szCs w:val="28"/>
              </w:rPr>
            </w:pPr>
          </w:p>
        </w:tc>
        <w:tc>
          <w:tcPr>
            <w:tcW w:w="2838" w:type="dxa"/>
            <w:vAlign w:val="center"/>
          </w:tcPr>
          <w:p>
            <w:pPr>
              <w:jc w:val="center"/>
              <w:rPr>
                <w:rFonts w:ascii="仿宋" w:hAnsi="仿宋" w:eastAsia="仿宋"/>
                <w:sz w:val="28"/>
                <w:szCs w:val="28"/>
              </w:rPr>
            </w:pPr>
          </w:p>
        </w:tc>
        <w:tc>
          <w:tcPr>
            <w:tcW w:w="1417" w:type="dxa"/>
            <w:vAlign w:val="center"/>
          </w:tcPr>
          <w:p>
            <w:pPr>
              <w:jc w:val="center"/>
              <w:rPr>
                <w:rFonts w:ascii="仿宋" w:hAnsi="仿宋" w:eastAsia="仿宋"/>
                <w:sz w:val="28"/>
                <w:szCs w:val="28"/>
              </w:rPr>
            </w:pPr>
          </w:p>
        </w:tc>
        <w:tc>
          <w:tcPr>
            <w:tcW w:w="1701" w:type="dxa"/>
            <w:vAlign w:val="center"/>
          </w:tcPr>
          <w:p>
            <w:pPr>
              <w:jc w:val="center"/>
              <w:rPr>
                <w:rFonts w:ascii="仿宋" w:hAnsi="仿宋" w:eastAsia="仿宋"/>
                <w:sz w:val="28"/>
                <w:szCs w:val="28"/>
              </w:rPr>
            </w:pPr>
          </w:p>
        </w:tc>
        <w:tc>
          <w:tcPr>
            <w:tcW w:w="1843" w:type="dxa"/>
            <w:vAlign w:val="center"/>
          </w:tcPr>
          <w:p>
            <w:pPr>
              <w:jc w:val="center"/>
              <w:rPr>
                <w:rFonts w:ascii="仿宋" w:hAnsi="仿宋" w:eastAsia="仿宋"/>
                <w:sz w:val="28"/>
                <w:szCs w:val="28"/>
              </w:rPr>
            </w:pPr>
          </w:p>
        </w:tc>
        <w:tc>
          <w:tcPr>
            <w:tcW w:w="1134" w:type="dxa"/>
            <w:vAlign w:val="center"/>
          </w:tcPr>
          <w:p>
            <w:pPr>
              <w:jc w:val="center"/>
              <w:rPr>
                <w:rFonts w:ascii="仿宋" w:hAnsi="仿宋" w:eastAsia="仿宋"/>
                <w:sz w:val="28"/>
                <w:szCs w:val="28"/>
              </w:rPr>
            </w:pPr>
          </w:p>
        </w:tc>
      </w:tr>
    </w:tbl>
    <w:p>
      <w:pPr>
        <w:pStyle w:val="3"/>
        <w:rPr>
          <w:rFonts w:hint="eastAsia" w:ascii="黑体" w:eastAsia="黑体"/>
          <w:sz w:val="32"/>
        </w:rPr>
      </w:pPr>
      <w:bookmarkStart w:id="27" w:name="_Toc359315315"/>
      <w:bookmarkStart w:id="28" w:name="_Toc406421949"/>
      <w:bookmarkStart w:id="29" w:name="_Toc425232975"/>
      <w:bookmarkStart w:id="30" w:name="_Toc31656"/>
    </w:p>
    <w:p>
      <w:pPr>
        <w:pStyle w:val="3"/>
        <w:rPr>
          <w:rFonts w:ascii="黑体" w:eastAsia="黑体"/>
          <w:sz w:val="32"/>
        </w:rPr>
      </w:pPr>
      <w:r>
        <w:rPr>
          <w:rFonts w:hint="eastAsia" w:ascii="黑体" w:eastAsia="黑体"/>
          <w:sz w:val="32"/>
        </w:rPr>
        <w:t>格式六：</w:t>
      </w:r>
      <w:bookmarkEnd w:id="27"/>
      <w:bookmarkEnd w:id="28"/>
      <w:bookmarkEnd w:id="29"/>
      <w:bookmarkEnd w:id="30"/>
    </w:p>
    <w:p>
      <w:pPr>
        <w:rPr>
          <w:rFonts w:hint="eastAsia" w:ascii="仿宋" w:hAnsi="仿宋" w:eastAsia="仿宋"/>
          <w:color w:val="000000"/>
          <w:sz w:val="28"/>
          <w:szCs w:val="28"/>
        </w:rPr>
      </w:pPr>
      <w:bookmarkStart w:id="31" w:name="_Toc359315317"/>
      <w:r>
        <w:rPr>
          <w:rFonts w:hint="eastAsia" w:ascii="仿宋" w:hAnsi="仿宋" w:eastAsia="仿宋"/>
          <w:color w:val="000000"/>
          <w:sz w:val="28"/>
          <w:szCs w:val="28"/>
        </w:rPr>
        <w:t xml:space="preserve">    供应商公司介绍（包括办公场所、组织结构、经营业绩等）</w:t>
      </w:r>
    </w:p>
    <w:p>
      <w:pPr>
        <w:pStyle w:val="3"/>
        <w:rPr>
          <w:rFonts w:ascii="黑体" w:eastAsia="黑体"/>
          <w:sz w:val="32"/>
        </w:rPr>
      </w:pPr>
      <w:r>
        <w:rPr>
          <w:rFonts w:hint="eastAsia" w:ascii="黑体" w:eastAsia="黑体"/>
          <w:sz w:val="32"/>
        </w:rPr>
        <w:t>格式七：</w:t>
      </w:r>
      <w:bookmarkEnd w:id="31"/>
    </w:p>
    <w:p>
      <w:pPr>
        <w:ind w:firstLine="560" w:firstLineChars="200"/>
        <w:rPr>
          <w:rFonts w:ascii="仿宋" w:hAnsi="仿宋" w:eastAsia="仿宋"/>
          <w:color w:val="000000"/>
          <w:sz w:val="28"/>
          <w:szCs w:val="28"/>
        </w:rPr>
      </w:pPr>
      <w:r>
        <w:rPr>
          <w:rFonts w:hint="eastAsia" w:ascii="仿宋" w:hAnsi="仿宋" w:eastAsia="仿宋"/>
          <w:color w:val="000000"/>
          <w:sz w:val="28"/>
          <w:szCs w:val="28"/>
        </w:rPr>
        <w:t>项目售后服务承诺和质量保证措施</w:t>
      </w:r>
    </w:p>
    <w:p>
      <w:pPr>
        <w:pStyle w:val="3"/>
        <w:rPr>
          <w:rFonts w:ascii="黑体" w:eastAsia="黑体"/>
          <w:sz w:val="32"/>
        </w:rPr>
      </w:pPr>
      <w:r>
        <w:rPr>
          <w:rFonts w:hint="eastAsia" w:ascii="黑体" w:eastAsia="黑体"/>
          <w:sz w:val="32"/>
        </w:rPr>
        <w:t>格式八：</w:t>
      </w:r>
    </w:p>
    <w:p>
      <w:pPr>
        <w:autoSpaceDE w:val="0"/>
        <w:autoSpaceDN w:val="0"/>
        <w:spacing w:line="460" w:lineRule="exact"/>
        <w:rPr>
          <w:rFonts w:hint="eastAsia" w:ascii="仿宋_GB2312" w:hAnsi="宋体" w:eastAsia="仿宋_GB2312"/>
          <w:sz w:val="28"/>
          <w:szCs w:val="28"/>
        </w:rPr>
      </w:pPr>
      <w:r>
        <w:rPr>
          <w:rFonts w:hint="eastAsia" w:ascii="仿宋" w:hAnsi="仿宋" w:eastAsia="仿宋"/>
          <w:color w:val="000000"/>
          <w:sz w:val="28"/>
          <w:szCs w:val="28"/>
        </w:rPr>
        <w:t xml:space="preserve">   各类证明材料。</w:t>
      </w:r>
    </w:p>
    <w:p/>
    <w:sectPr>
      <w:headerReference r:id="rId3" w:type="default"/>
      <w:pgSz w:w="11906" w:h="16838"/>
      <w:pgMar w:top="1440" w:right="1587" w:bottom="896" w:left="1474" w:header="851" w:footer="992" w:gutter="0"/>
      <w:pgBorders w:display="firstPage" w:offsetFrom="page">
        <w:top w:val="single" w:color="auto" w:sz="4" w:space="24"/>
        <w:left w:val="single" w:color="auto" w:sz="4" w:space="24"/>
        <w:bottom w:val="single" w:color="auto" w:sz="4" w:space="24"/>
        <w:right w:val="single" w:color="auto" w:sz="4" w:space="24"/>
      </w:pgBorders>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09F" w:csb1="00000000"/>
  </w:font>
  <w:font w:name="仿宋">
    <w:altName w:val="宋体"/>
    <w:panose1 w:val="02010609060101010101"/>
    <w:charset w:val="86"/>
    <w:family w:val="modern"/>
    <w:pitch w:val="default"/>
    <w:sig w:usb0="00000000" w:usb1="00000000" w:usb2="00000016" w:usb3="00000000" w:csb0="00040001" w:csb1="00000000"/>
  </w:font>
  <w:font w:name="新宋体">
    <w:panose1 w:val="02010609030101010101"/>
    <w:charset w:val="86"/>
    <w:family w:val="auto"/>
    <w:pitch w:val="default"/>
    <w:sig w:usb0="00000003" w:usb1="080E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1"/>
        <w:szCs w:val="21"/>
      </w:rPr>
    </w:pPr>
    <w:r>
      <w:rPr>
        <w:rFonts w:hint="eastAsia"/>
      </w:rPr>
      <w:t xml:space="preserve">                                                     </w:t>
    </w:r>
    <w:r>
      <w:rPr>
        <w:rFonts w:hint="eastAsia"/>
        <w:sz w:val="21"/>
        <w:szCs w:val="21"/>
      </w:rPr>
      <w:t>鄂尔多</w:t>
    </w:r>
    <w:r>
      <w:rPr>
        <w:rFonts w:hint="eastAsia"/>
        <w:sz w:val="21"/>
        <w:szCs w:val="21"/>
        <w:lang w:eastAsia="zh-CN"/>
      </w:rPr>
      <w:t>斯市成吉航空服务有限公司</w:t>
    </w:r>
    <w:r>
      <w:rPr>
        <w:rFonts w:hint="eastAsia"/>
        <w:sz w:val="21"/>
        <w:szCs w:val="21"/>
      </w:rPr>
      <w:t>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E5DB4"/>
    <w:multiLevelType w:val="singleLevel"/>
    <w:tmpl w:val="591E5DB4"/>
    <w:lvl w:ilvl="0" w:tentative="0">
      <w:start w:val="2"/>
      <w:numFmt w:val="decimal"/>
      <w:suff w:val="nothing"/>
      <w:lvlText w:val="%1、"/>
      <w:lvlJc w:val="left"/>
    </w:lvl>
  </w:abstractNum>
  <w:abstractNum w:abstractNumId="1">
    <w:nsid w:val="781C18E1"/>
    <w:multiLevelType w:val="multilevel"/>
    <w:tmpl w:val="781C18E1"/>
    <w:lvl w:ilvl="0" w:tentative="0">
      <w:start w:val="1"/>
      <w:numFmt w:val="japaneseCounting"/>
      <w:lvlText w:val="（%1）"/>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6714C8"/>
    <w:rsid w:val="0E476B19"/>
    <w:rsid w:val="1D0E2D30"/>
    <w:rsid w:val="20585DF0"/>
    <w:rsid w:val="219C691F"/>
    <w:rsid w:val="237D5BDB"/>
    <w:rsid w:val="313837A0"/>
    <w:rsid w:val="346714C8"/>
    <w:rsid w:val="38265DD8"/>
    <w:rsid w:val="512A3C20"/>
    <w:rsid w:val="54A92857"/>
    <w:rsid w:val="54DD2EFD"/>
    <w:rsid w:val="57536B5F"/>
    <w:rsid w:val="5869213B"/>
    <w:rsid w:val="5D826090"/>
    <w:rsid w:val="5DC26EA0"/>
    <w:rsid w:val="6D535020"/>
    <w:rsid w:val="7CEC6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line="578" w:lineRule="auto"/>
      <w:jc w:val="center"/>
      <w:outlineLvl w:val="0"/>
    </w:pPr>
    <w:rPr>
      <w:rFonts w:eastAsia="仿宋_GB2312"/>
      <w:b/>
      <w:bCs/>
      <w:kern w:val="44"/>
      <w:sz w:val="36"/>
      <w:szCs w:val="44"/>
    </w:rPr>
  </w:style>
  <w:style w:type="paragraph" w:styleId="3">
    <w:name w:val="heading 2"/>
    <w:basedOn w:val="1"/>
    <w:next w:val="1"/>
    <w:qFormat/>
    <w:uiPriority w:val="0"/>
    <w:pPr>
      <w:keepNext/>
      <w:keepLines/>
      <w:spacing w:line="416" w:lineRule="auto"/>
      <w:outlineLvl w:val="1"/>
    </w:pPr>
    <w:rPr>
      <w:rFonts w:ascii="Cambria" w:hAnsi="Cambria" w:eastAsia="仿宋_GB2312"/>
      <w:b/>
      <w:bCs/>
      <w:sz w:val="28"/>
      <w:szCs w:val="32"/>
    </w:rPr>
  </w:style>
  <w:style w:type="character" w:default="1" w:styleId="8">
    <w:name w:val="Default Paragraph Font"/>
    <w:semiHidden/>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0"/>
  </w:style>
  <w:style w:type="paragraph" w:styleId="7">
    <w:name w:val="toc 2"/>
    <w:basedOn w:val="1"/>
    <w:next w:val="1"/>
    <w:qFormat/>
    <w:uiPriority w:val="0"/>
    <w:pPr>
      <w:ind w:left="420" w:leftChars="200"/>
    </w:pPr>
  </w:style>
  <w:style w:type="character" w:styleId="9">
    <w:name w:val="Hyperlink"/>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56</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2018-05-11T01:51:00Z</dcterms:created>
  <dc:creator>Meteora  。</dc:creator>
  <cp:lastModifiedBy>Meteora  。</cp:lastModifiedBy>
  <cp:lastPrinted>2018-05-17T08:59:07Z</cp:lastPrinted>
  <dcterms:modified xsi:type="dcterms:W3CDTF">2018-05-17T09:11:43Z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